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68B6" w14:textId="0CA12C4D" w:rsidR="006D58D4" w:rsidRPr="00B66C54" w:rsidRDefault="00163D4D" w:rsidP="006D58D4">
      <w:pPr>
        <w:snapToGrid w:val="0"/>
        <w:jc w:val="center"/>
        <w:rPr>
          <w:rFonts w:ascii="Times New Roman" w:eastAsia="標楷體" w:hAnsi="Times New Roman" w:cs="Times New Roman"/>
          <w:sz w:val="16"/>
          <w:szCs w:val="16"/>
          <w:u w:val="single"/>
        </w:rPr>
      </w:pPr>
      <w:r w:rsidRPr="00163D4D">
        <w:rPr>
          <w:rFonts w:ascii="Times New Roman" w:eastAsia="標楷體" w:hAnsi="Times New Roman" w:cs="Times New Roman"/>
          <w:sz w:val="28"/>
          <w:szCs w:val="28"/>
          <w:u w:val="single"/>
        </w:rPr>
        <w:t>Chang Gung University Teacher Suitability Evaluation Form</w:t>
      </w:r>
    </w:p>
    <w:p w14:paraId="49A41ECD" w14:textId="4657C280" w:rsidR="006D58D4" w:rsidRPr="00447025" w:rsidRDefault="00163D4D" w:rsidP="00515F31">
      <w:pPr>
        <w:pStyle w:val="HTML"/>
        <w:tabs>
          <w:tab w:val="clear" w:pos="916"/>
          <w:tab w:val="clear" w:pos="8244"/>
        </w:tabs>
        <w:snapToGrid w:val="0"/>
        <w:spacing w:beforeLines="30" w:before="108" w:afterLines="30" w:after="108"/>
        <w:ind w:right="68"/>
        <w:jc w:val="both"/>
        <w:rPr>
          <w:rFonts w:ascii="Times New Roman" w:eastAsia="標楷體" w:hAnsi="Times New Roman" w:cs="Times New Roman"/>
          <w:bCs/>
        </w:rPr>
      </w:pPr>
      <w:r w:rsidRPr="00163D4D">
        <w:rPr>
          <w:rFonts w:ascii="Times New Roman" w:eastAsia="標楷體" w:hAnsi="Times New Roman" w:cs="Times New Roman"/>
          <w:bCs/>
        </w:rPr>
        <w:t>Department</w:t>
      </w:r>
      <w:r w:rsidR="006D58D4" w:rsidRPr="00B66C54">
        <w:rPr>
          <w:rFonts w:ascii="Times New Roman" w:eastAsia="標楷體" w:hAnsi="Times New Roman" w:cs="Times New Roman"/>
          <w:bCs/>
        </w:rPr>
        <w:t>：</w:t>
      </w:r>
      <w:r w:rsidR="006D58D4" w:rsidRPr="00B66C54">
        <w:rPr>
          <w:rFonts w:ascii="Times New Roman" w:eastAsia="標楷體" w:hAnsi="Times New Roman" w:cs="Times New Roman"/>
          <w:bCs/>
        </w:rPr>
        <w:t xml:space="preserve">  </w:t>
      </w:r>
      <w:r w:rsidR="00B877E1">
        <w:rPr>
          <w:rFonts w:ascii="Times New Roman" w:eastAsia="標楷體" w:hAnsi="Times New Roman" w:cs="Times New Roman" w:hint="eastAsia"/>
          <w:bCs/>
        </w:rPr>
        <w:t xml:space="preserve">     </w:t>
      </w:r>
      <w:r w:rsidR="006D58D4" w:rsidRPr="00B66C54">
        <w:rPr>
          <w:rFonts w:ascii="Times New Roman" w:eastAsia="標楷體" w:hAnsi="Times New Roman" w:cs="Times New Roman"/>
          <w:bCs/>
        </w:rPr>
        <w:t xml:space="preserve">  </w:t>
      </w:r>
      <w:r w:rsidR="00B57DB0">
        <w:rPr>
          <w:rFonts w:ascii="Times New Roman" w:eastAsia="標楷體" w:hAnsi="Times New Roman" w:cs="Times New Roman" w:hint="eastAsia"/>
          <w:bCs/>
        </w:rPr>
        <w:t xml:space="preserve"> </w:t>
      </w:r>
      <w:r w:rsidR="006D58D4" w:rsidRPr="00B66C54">
        <w:rPr>
          <w:rFonts w:ascii="Times New Roman" w:eastAsia="標楷體" w:hAnsi="Times New Roman" w:cs="Times New Roman"/>
          <w:bCs/>
        </w:rPr>
        <w:t xml:space="preserve">    </w:t>
      </w:r>
      <w:r w:rsidR="006D58D4" w:rsidRPr="00515F31">
        <w:rPr>
          <w:rFonts w:ascii="Times New Roman" w:eastAsia="標楷體" w:hAnsi="Times New Roman" w:cs="Times New Roman"/>
          <w:bCs/>
        </w:rPr>
        <w:t>Notes ID</w:t>
      </w:r>
      <w:r w:rsidR="006D58D4" w:rsidRPr="00515F31">
        <w:rPr>
          <w:rFonts w:ascii="Times New Roman" w:eastAsia="標楷體" w:hAnsi="Times New Roman" w:cs="Times New Roman" w:hint="eastAsia"/>
          <w:bCs/>
        </w:rPr>
        <w:t>：</w:t>
      </w:r>
      <w:r w:rsidR="006D58D4">
        <w:rPr>
          <w:rFonts w:ascii="Times New Roman" w:eastAsia="標楷體" w:hAnsi="Times New Roman" w:cs="Times New Roman" w:hint="eastAsia"/>
          <w:bCs/>
        </w:rPr>
        <w:t xml:space="preserve"> </w:t>
      </w:r>
      <w:r w:rsidR="006D58D4">
        <w:rPr>
          <w:rFonts w:ascii="Times New Roman" w:eastAsia="標楷體" w:hAnsi="Times New Roman" w:cs="Times New Roman"/>
          <w:bCs/>
        </w:rPr>
        <w:t xml:space="preserve">   </w:t>
      </w:r>
      <w:r w:rsidR="00B57DB0">
        <w:rPr>
          <w:rFonts w:ascii="Times New Roman" w:eastAsia="標楷體" w:hAnsi="Times New Roman" w:cs="Times New Roman" w:hint="eastAsia"/>
          <w:bCs/>
        </w:rPr>
        <w:t xml:space="preserve"> </w:t>
      </w:r>
      <w:r w:rsidR="006D58D4">
        <w:rPr>
          <w:rFonts w:ascii="Times New Roman" w:eastAsia="標楷體" w:hAnsi="Times New Roman" w:cs="Times New Roman"/>
          <w:bCs/>
        </w:rPr>
        <w:t xml:space="preserve"> </w:t>
      </w:r>
      <w:r w:rsidR="00B877E1">
        <w:rPr>
          <w:rFonts w:ascii="Times New Roman" w:eastAsia="標楷體" w:hAnsi="Times New Roman" w:cs="Times New Roman" w:hint="eastAsia"/>
          <w:bCs/>
        </w:rPr>
        <w:t xml:space="preserve">   </w:t>
      </w:r>
      <w:r w:rsidR="006D58D4">
        <w:rPr>
          <w:rFonts w:ascii="Times New Roman" w:eastAsia="標楷體" w:hAnsi="Times New Roman" w:cs="Times New Roman"/>
          <w:bCs/>
        </w:rPr>
        <w:t xml:space="preserve">   </w:t>
      </w:r>
      <w:r>
        <w:rPr>
          <w:rFonts w:ascii="Times New Roman" w:eastAsia="標楷體" w:hAnsi="Times New Roman" w:cs="Times New Roman"/>
          <w:bCs/>
        </w:rPr>
        <w:t>Name</w:t>
      </w:r>
      <w:r w:rsidR="006D58D4" w:rsidRPr="00B66C54">
        <w:rPr>
          <w:rFonts w:ascii="Times New Roman" w:eastAsia="標楷體" w:hAnsi="Times New Roman" w:cs="Times New Roman"/>
          <w:bCs/>
        </w:rPr>
        <w:t>：</w:t>
      </w:r>
      <w:r w:rsidR="006D58D4" w:rsidRPr="00B66C54">
        <w:rPr>
          <w:rFonts w:ascii="Times New Roman" w:eastAsia="標楷體" w:hAnsi="Times New Roman" w:cs="Times New Roman"/>
          <w:bCs/>
        </w:rPr>
        <w:t xml:space="preserve">      </w:t>
      </w:r>
      <w:r w:rsidR="00B877E1">
        <w:rPr>
          <w:rFonts w:ascii="Times New Roman" w:eastAsia="標楷體" w:hAnsi="Times New Roman" w:cs="Times New Roman" w:hint="eastAsia"/>
          <w:bCs/>
        </w:rPr>
        <w:t xml:space="preserve">  </w:t>
      </w:r>
      <w:r w:rsidR="00B57DB0">
        <w:rPr>
          <w:rFonts w:ascii="Times New Roman" w:eastAsia="標楷體" w:hAnsi="Times New Roman" w:cs="Times New Roman" w:hint="eastAsia"/>
          <w:bCs/>
        </w:rPr>
        <w:t xml:space="preserve"> </w:t>
      </w:r>
      <w:r>
        <w:rPr>
          <w:rFonts w:ascii="Times New Roman" w:eastAsia="標楷體" w:hAnsi="Times New Roman" w:cs="Times New Roman"/>
          <w:bCs/>
        </w:rPr>
        <w:t xml:space="preserve">    Position and Rank</w:t>
      </w:r>
      <w:r w:rsidR="006D58D4" w:rsidRPr="00B66C54">
        <w:rPr>
          <w:rFonts w:ascii="Times New Roman" w:eastAsia="標楷體" w:hAnsi="Times New Roman" w:cs="Times New Roman"/>
          <w:bCs/>
        </w:rPr>
        <w:t>：</w:t>
      </w:r>
      <w:r w:rsidR="006D58D4" w:rsidRPr="00B66C54">
        <w:rPr>
          <w:rFonts w:ascii="Times New Roman" w:eastAsia="標楷體" w:hAnsi="Times New Roman" w:cs="Times New Roman"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5873"/>
        <w:gridCol w:w="1985"/>
      </w:tblGrid>
      <w:tr w:rsidR="006D58D4" w:rsidRPr="00B66C54" w14:paraId="1EDACD09" w14:textId="77777777" w:rsidTr="00F96093">
        <w:tc>
          <w:tcPr>
            <w:tcW w:w="1657" w:type="dxa"/>
          </w:tcPr>
          <w:p w14:paraId="383E6F65" w14:textId="04C5BDBE" w:rsidR="006D58D4" w:rsidRPr="00B66C54" w:rsidRDefault="00163D4D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Item</w:t>
            </w:r>
          </w:p>
        </w:tc>
        <w:tc>
          <w:tcPr>
            <w:tcW w:w="6055" w:type="dxa"/>
          </w:tcPr>
          <w:p w14:paraId="4E445620" w14:textId="36C572EA" w:rsidR="006D58D4" w:rsidRPr="00B66C54" w:rsidRDefault="00163D4D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</w:p>
        </w:tc>
        <w:tc>
          <w:tcPr>
            <w:tcW w:w="2024" w:type="dxa"/>
          </w:tcPr>
          <w:p w14:paraId="2EA8DAB3" w14:textId="29A50F1C" w:rsidR="006D58D4" w:rsidRPr="00B66C54" w:rsidRDefault="00163D4D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 w:rsidRPr="00163D4D">
              <w:rPr>
                <w:rFonts w:ascii="Times New Roman" w:eastAsia="標楷體" w:hAnsi="Times New Roman" w:cs="Times New Roman"/>
              </w:rPr>
              <w:t>Evaluation and Scoring</w:t>
            </w:r>
          </w:p>
        </w:tc>
      </w:tr>
      <w:tr w:rsidR="006D58D4" w:rsidRPr="00B66C54" w14:paraId="226EF157" w14:textId="77777777" w:rsidTr="00F96093">
        <w:trPr>
          <w:trHeight w:val="663"/>
        </w:trPr>
        <w:tc>
          <w:tcPr>
            <w:tcW w:w="1657" w:type="dxa"/>
            <w:vMerge w:val="restart"/>
          </w:tcPr>
          <w:p w14:paraId="4AF89B19" w14:textId="70C154DA" w:rsidR="006D58D4" w:rsidRPr="00A20D81" w:rsidRDefault="00163D4D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3D4D">
              <w:rPr>
                <w:rFonts w:ascii="Times New Roman" w:eastAsia="標楷體" w:hAnsi="Times New Roman" w:cs="Times New Roman"/>
                <w:b/>
              </w:rPr>
              <w:t>Teaching</w:t>
            </w:r>
          </w:p>
          <w:p w14:paraId="606C8962" w14:textId="77777777" w:rsidR="005716A2" w:rsidRDefault="005716A2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14:paraId="3E62FD33" w14:textId="09F5F064" w:rsidR="006D58D4" w:rsidRPr="00B66C54" w:rsidRDefault="00163D4D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3D4D">
              <w:rPr>
                <w:rFonts w:ascii="Times New Roman" w:eastAsia="標楷體" w:hAnsi="Times New Roman" w:cs="Times New Roman"/>
              </w:rPr>
              <w:t>Research-oriented: 30 points</w:t>
            </w:r>
          </w:p>
          <w:p w14:paraId="0DA976F6" w14:textId="77777777" w:rsidR="00DF4C04" w:rsidRDefault="00DF4C04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  <w:p w14:paraId="1F4D14DC" w14:textId="6900163F" w:rsidR="00A71EB2" w:rsidRDefault="00163D4D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3D4D">
              <w:rPr>
                <w:rFonts w:ascii="Times New Roman" w:eastAsia="標楷體" w:hAnsi="Times New Roman" w:cs="Times New Roman"/>
              </w:rPr>
              <w:t>Teaching-oriented</w:t>
            </w:r>
          </w:p>
          <w:p w14:paraId="639D4B2E" w14:textId="7173573E" w:rsidR="006D58D4" w:rsidRDefault="00AA6C29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A6C2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AA6C29">
              <w:rPr>
                <w:rFonts w:ascii="Times New Roman" w:eastAsia="標楷體" w:hAnsi="Times New Roman" w:cs="Times New Roman" w:hint="eastAsia"/>
                <w:bCs/>
              </w:rPr>
              <w:t>60</w:t>
            </w:r>
            <w:r w:rsidR="00163D4D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163D4D" w:rsidRPr="00163D4D">
              <w:rPr>
                <w:rFonts w:ascii="Times New Roman" w:eastAsia="標楷體" w:hAnsi="Times New Roman" w:cs="Times New Roman"/>
                <w:bCs/>
              </w:rPr>
              <w:t>points</w:t>
            </w:r>
          </w:p>
          <w:p w14:paraId="769875AD" w14:textId="54D9B8DD" w:rsidR="00AA6C29" w:rsidRPr="00B66C54" w:rsidRDefault="00A046B5" w:rsidP="00DF4C04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○</w:t>
            </w:r>
            <w:r w:rsidR="00AA6C29">
              <w:rPr>
                <w:rFonts w:ascii="Times New Roman" w:eastAsia="標楷體" w:hAnsi="Times New Roman" w:cs="Times New Roman" w:hint="eastAsia"/>
                <w:bCs/>
              </w:rPr>
              <w:t xml:space="preserve"> 7</w:t>
            </w:r>
            <w:r w:rsidR="00AA6C29" w:rsidRPr="00AA6C29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="00163D4D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163D4D" w:rsidRPr="00163D4D">
              <w:rPr>
                <w:rFonts w:ascii="Times New Roman" w:eastAsia="標楷體" w:hAnsi="Times New Roman" w:cs="Times New Roman"/>
                <w:bCs/>
              </w:rPr>
              <w:t>points</w:t>
            </w:r>
          </w:p>
        </w:tc>
        <w:tc>
          <w:tcPr>
            <w:tcW w:w="6055" w:type="dxa"/>
            <w:vMerge w:val="restart"/>
          </w:tcPr>
          <w:p w14:paraId="49CC10CC" w14:textId="4964A50F" w:rsidR="00690487" w:rsidRDefault="00163D4D" w:rsidP="00515F31">
            <w:pPr>
              <w:pStyle w:val="HTML"/>
              <w:tabs>
                <w:tab w:val="clear" w:pos="916"/>
                <w:tab w:val="clear" w:pos="8244"/>
              </w:tabs>
              <w:snapToGrid w:val="0"/>
              <w:ind w:left="21" w:right="68"/>
              <w:jc w:val="both"/>
              <w:rPr>
                <w:rFonts w:ascii="Times New Roman" w:eastAsia="標楷體" w:hAnsi="Times New Roman" w:cs="Times New Roman"/>
              </w:rPr>
            </w:pPr>
            <w:r w:rsidRPr="00163D4D">
              <w:rPr>
                <w:rFonts w:ascii="Times New Roman" w:eastAsia="標楷體" w:hAnsi="Times New Roman" w:cs="Times New Roman"/>
              </w:rPr>
              <w:t>Evaluation of teaching performance over the previous six semesters (before the evaluated semester).</w:t>
            </w:r>
          </w:p>
          <w:p w14:paraId="5B1A093D" w14:textId="496E9238" w:rsidR="00CC6793" w:rsidRDefault="00163D4D" w:rsidP="00163D4D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  <w:r w:rsidRPr="00163D4D">
              <w:rPr>
                <w:rFonts w:ascii="Times New Roman" w:eastAsia="標楷體" w:hAnsi="Times New Roman" w:cs="Times New Roman"/>
                <w:sz w:val="22"/>
                <w:szCs w:val="22"/>
              </w:rPr>
              <w:t>Teaching hours (50%): Hours for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courses with a teaching evaluation</w:t>
            </w:r>
            <w:r w:rsidRPr="00163D4D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survey score below 3.5 or major teaching irregularities will not be counted. The proportion of teaching hours will be calculated based on the required weekly teaching hours.</w:t>
            </w:r>
          </w:p>
          <w:p w14:paraId="51E75A1E" w14:textId="4538BE09" w:rsidR="006D58D4" w:rsidRDefault="0044617A" w:rsidP="0044617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8244"/>
              </w:tabs>
              <w:snapToGrid w:val="0"/>
              <w:spacing w:beforeLines="50" w:before="180"/>
              <w:ind w:right="68"/>
              <w:jc w:val="both"/>
              <w:rPr>
                <w:rFonts w:ascii="Times New Roman" w:eastAsia="標楷體" w:hAnsi="Times New Roman" w:cs="Times New Roman"/>
              </w:rPr>
            </w:pPr>
            <w:r w:rsidRPr="0044617A">
              <w:rPr>
                <w:rFonts w:ascii="Times New Roman" w:eastAsia="標楷體" w:hAnsi="Times New Roman" w:cs="Times New Roman"/>
              </w:rPr>
              <w:t xml:space="preserve">Teaching performance (15%): Including </w:t>
            </w:r>
            <w:r>
              <w:rPr>
                <w:rFonts w:ascii="Times New Roman" w:eastAsia="標楷體" w:hAnsi="Times New Roman" w:cs="Times New Roman"/>
              </w:rPr>
              <w:t xml:space="preserve">teaching </w:t>
            </w:r>
            <w:r w:rsidRPr="0044617A">
              <w:rPr>
                <w:rFonts w:ascii="Times New Roman" w:eastAsia="標楷體" w:hAnsi="Times New Roman" w:cs="Times New Roman"/>
              </w:rPr>
              <w:t>materials, assignment corrections, and student tutoring; the teacher must provide specific information.</w:t>
            </w:r>
          </w:p>
          <w:p w14:paraId="4B60BA13" w14:textId="087D2769" w:rsidR="005419F5" w:rsidRPr="005419F5" w:rsidRDefault="0044617A" w:rsidP="0044617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8244"/>
              </w:tabs>
              <w:snapToGrid w:val="0"/>
              <w:spacing w:beforeLines="50" w:before="180"/>
              <w:ind w:right="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Teaching evaluation</w:t>
            </w:r>
            <w:r w:rsidRPr="0044617A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survey (20%): Based on the avera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ge score of the teaching evaluation</w:t>
            </w:r>
            <w:r w:rsidRPr="0044617A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survey from the last three academic years.</w:t>
            </w:r>
          </w:p>
          <w:p w14:paraId="79240ACB" w14:textId="71D88BBD" w:rsidR="005419F5" w:rsidRDefault="0044617A" w:rsidP="0044617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8244"/>
              </w:tabs>
              <w:snapToGrid w:val="0"/>
              <w:spacing w:beforeLines="50" w:before="180"/>
              <w:ind w:right="68"/>
              <w:jc w:val="both"/>
              <w:rPr>
                <w:rFonts w:ascii="Times New Roman" w:eastAsia="標楷體" w:hAnsi="Times New Roman" w:cs="Times New Roman"/>
              </w:rPr>
            </w:pPr>
            <w:r w:rsidRPr="0044617A">
              <w:rPr>
                <w:rFonts w:ascii="Times New Roman" w:eastAsia="標楷體" w:hAnsi="Times New Roman" w:cs="Times New Roman"/>
              </w:rPr>
              <w:t>Participation in teaching enhancement activities (15%): Based on the average score of participation in teaching enhancement activities from the last three academic years.</w:t>
            </w:r>
          </w:p>
          <w:p w14:paraId="3BD8EA5D" w14:textId="6819EA3F" w:rsidR="006D58D4" w:rsidRPr="005419F5" w:rsidRDefault="005419F5" w:rsidP="0044617A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 w:rsidR="0044617A" w:rsidRPr="0044617A">
              <w:rPr>
                <w:rFonts w:ascii="Times New Roman" w:eastAsia="標楷體" w:hAnsi="Times New Roman" w:cs="Times New Roman"/>
              </w:rPr>
              <w:t xml:space="preserve"> Deduction of points: Based on the average deduction points from the last three academic years.</w:t>
            </w:r>
          </w:p>
        </w:tc>
        <w:tc>
          <w:tcPr>
            <w:tcW w:w="2024" w:type="dxa"/>
          </w:tcPr>
          <w:p w14:paraId="0BA3B54D" w14:textId="77777777" w:rsidR="006D58D4" w:rsidRPr="00B66C54" w:rsidRDefault="006D58D4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</w:tr>
      <w:tr w:rsidR="006D58D4" w:rsidRPr="00B66C54" w14:paraId="2D3F1603" w14:textId="77777777" w:rsidTr="00BF6351">
        <w:trPr>
          <w:trHeight w:val="685"/>
        </w:trPr>
        <w:tc>
          <w:tcPr>
            <w:tcW w:w="1657" w:type="dxa"/>
            <w:vMerge/>
          </w:tcPr>
          <w:p w14:paraId="152D4A16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5" w:type="dxa"/>
            <w:vMerge/>
          </w:tcPr>
          <w:p w14:paraId="057FD94E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14:paraId="14C0385D" w14:textId="77777777" w:rsidR="006D58D4" w:rsidRPr="00B66C54" w:rsidRDefault="006D58D4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</w:tr>
      <w:tr w:rsidR="006D58D4" w:rsidRPr="00B66C54" w14:paraId="7803BC20" w14:textId="77777777" w:rsidTr="00F96093">
        <w:trPr>
          <w:trHeight w:val="698"/>
        </w:trPr>
        <w:tc>
          <w:tcPr>
            <w:tcW w:w="1657" w:type="dxa"/>
            <w:vMerge/>
          </w:tcPr>
          <w:p w14:paraId="683C3CD7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5" w:type="dxa"/>
            <w:vMerge/>
          </w:tcPr>
          <w:p w14:paraId="69F6F672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14:paraId="4259544C" w14:textId="266F7B07" w:rsidR="006D58D4" w:rsidRPr="00B66C54" w:rsidRDefault="006D58D4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</w:tr>
      <w:tr w:rsidR="006D58D4" w:rsidRPr="00B66C54" w14:paraId="65C53146" w14:textId="77777777" w:rsidTr="00F96093">
        <w:trPr>
          <w:trHeight w:val="686"/>
        </w:trPr>
        <w:tc>
          <w:tcPr>
            <w:tcW w:w="1657" w:type="dxa"/>
            <w:vMerge/>
          </w:tcPr>
          <w:p w14:paraId="425513A2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5" w:type="dxa"/>
            <w:vMerge/>
          </w:tcPr>
          <w:p w14:paraId="54DEF901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14:paraId="09037C53" w14:textId="200C8E67" w:rsidR="006D58D4" w:rsidRPr="00B66C54" w:rsidRDefault="005419F5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</w:tr>
      <w:tr w:rsidR="006D58D4" w:rsidRPr="00B66C54" w14:paraId="7AEC7A67" w14:textId="77777777" w:rsidTr="00F96093">
        <w:trPr>
          <w:trHeight w:val="577"/>
        </w:trPr>
        <w:tc>
          <w:tcPr>
            <w:tcW w:w="1657" w:type="dxa"/>
            <w:vMerge/>
          </w:tcPr>
          <w:p w14:paraId="59004250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5" w:type="dxa"/>
            <w:vMerge/>
          </w:tcPr>
          <w:p w14:paraId="79FCE8E0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14:paraId="767ED634" w14:textId="4885519B" w:rsidR="006D58D4" w:rsidRPr="00B66C54" w:rsidRDefault="0044617A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Deduction of points:</w:t>
            </w:r>
          </w:p>
        </w:tc>
      </w:tr>
      <w:tr w:rsidR="006D58D4" w:rsidRPr="00B66C54" w14:paraId="40F66E22" w14:textId="77777777" w:rsidTr="00F96093">
        <w:trPr>
          <w:trHeight w:val="506"/>
        </w:trPr>
        <w:tc>
          <w:tcPr>
            <w:tcW w:w="1657" w:type="dxa"/>
            <w:vMerge/>
          </w:tcPr>
          <w:p w14:paraId="5D20C8D0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5" w:type="dxa"/>
            <w:vMerge/>
          </w:tcPr>
          <w:p w14:paraId="4DC4B618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4" w:type="dxa"/>
          </w:tcPr>
          <w:p w14:paraId="0E8A8B17" w14:textId="4AC6AADC" w:rsidR="006D58D4" w:rsidRPr="00B66C54" w:rsidRDefault="0044617A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Subtotal</w:t>
            </w:r>
            <w:r w:rsidR="006D58D4"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  <w:p w14:paraId="7406B90F" w14:textId="469896C0" w:rsidR="006D58D4" w:rsidRPr="00B66C54" w:rsidRDefault="0044617A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Evaluator</w:t>
            </w:r>
            <w:r w:rsidR="006D58D4"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</w:tr>
      <w:tr w:rsidR="00F96093" w:rsidRPr="00B66C54" w14:paraId="5A2C6F42" w14:textId="77777777" w:rsidTr="0006079C">
        <w:trPr>
          <w:trHeight w:val="1595"/>
        </w:trPr>
        <w:tc>
          <w:tcPr>
            <w:tcW w:w="1657" w:type="dxa"/>
          </w:tcPr>
          <w:p w14:paraId="48EBE797" w14:textId="35DF5E10" w:rsidR="00F96093" w:rsidRDefault="0044617A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617A">
              <w:rPr>
                <w:rFonts w:ascii="Times New Roman" w:eastAsia="標楷體" w:hAnsi="Times New Roman" w:cs="Times New Roman"/>
                <w:b/>
              </w:rPr>
              <w:t>Research</w:t>
            </w:r>
          </w:p>
          <w:p w14:paraId="1D207282" w14:textId="2AD5DD97" w:rsidR="00F96093" w:rsidRPr="00B66C54" w:rsidRDefault="00576FF0" w:rsidP="00515F3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</w:rPr>
            </w:pPr>
            <w:r w:rsidRPr="00576FF0">
              <w:rPr>
                <w:rFonts w:ascii="Times New Roman" w:eastAsia="標楷體" w:hAnsi="Times New Roman" w:cs="Times New Roman"/>
              </w:rPr>
              <w:t>Research-oriented: 60 points</w:t>
            </w:r>
          </w:p>
          <w:p w14:paraId="2DD03A84" w14:textId="0E17D5E7" w:rsidR="00A71EB2" w:rsidRDefault="00576FF0" w:rsidP="00BF6351">
            <w:pPr>
              <w:pStyle w:val="HTML"/>
              <w:tabs>
                <w:tab w:val="clear" w:pos="916"/>
                <w:tab w:val="clear" w:pos="8244"/>
              </w:tabs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</w:rPr>
            </w:pPr>
            <w:r w:rsidRPr="00576FF0">
              <w:rPr>
                <w:rFonts w:ascii="Times New Roman" w:eastAsia="標楷體" w:hAnsi="Times New Roman" w:cs="Times New Roman"/>
              </w:rPr>
              <w:t>Teaching-oriented</w:t>
            </w:r>
          </w:p>
          <w:p w14:paraId="1B7CABA1" w14:textId="0D0088DA" w:rsidR="00F96093" w:rsidRDefault="00AA6C29" w:rsidP="00AA6C29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AA6C2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A046B5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AA6C29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="00576FF0">
              <w:rPr>
                <w:rFonts w:ascii="Times New Roman" w:eastAsia="標楷體" w:hAnsi="Times New Roman" w:cs="Times New Roman"/>
                <w:bCs/>
              </w:rPr>
              <w:t xml:space="preserve"> points</w:t>
            </w:r>
          </w:p>
          <w:p w14:paraId="00D5B93A" w14:textId="02973449" w:rsidR="00EB52CA" w:rsidRPr="00B66C54" w:rsidRDefault="00A046B5">
            <w:pPr>
              <w:pStyle w:val="HTML"/>
              <w:tabs>
                <w:tab w:val="clear" w:pos="916"/>
                <w:tab w:val="clear" w:pos="8244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46B5">
              <w:rPr>
                <w:rFonts w:ascii="Times New Roman" w:eastAsia="標楷體" w:hAnsi="Times New Roman" w:cs="Times New Roman" w:hint="eastAsia"/>
                <w:bCs/>
              </w:rPr>
              <w:t>○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1</w:t>
            </w:r>
            <w:r w:rsidR="00EB52CA" w:rsidRPr="00EB52CA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="00576FF0">
              <w:rPr>
                <w:rFonts w:ascii="Times New Roman" w:eastAsia="標楷體" w:hAnsi="Times New Roman" w:cs="Times New Roman"/>
                <w:bCs/>
              </w:rPr>
              <w:t xml:space="preserve"> points</w:t>
            </w:r>
          </w:p>
        </w:tc>
        <w:tc>
          <w:tcPr>
            <w:tcW w:w="6055" w:type="dxa"/>
          </w:tcPr>
          <w:p w14:paraId="1D61DA9F" w14:textId="6A44F19B" w:rsidR="00F96093" w:rsidRPr="00B66C54" w:rsidRDefault="00576FF0" w:rsidP="00495CE5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</w:rPr>
            </w:pPr>
            <w:r w:rsidRPr="00576FF0">
              <w:rPr>
                <w:rFonts w:ascii="Times New Roman" w:eastAsia="標楷體" w:hAnsi="Times New Roman" w:cs="Times New Roman"/>
              </w:rPr>
              <w:t>Research achievements from the three years before January 1 of the evaluated year. Fill in according to the evaluation items of each college (including project number, duration</w:t>
            </w:r>
            <w:r w:rsidR="00495CE5">
              <w:rPr>
                <w:rFonts w:ascii="Times New Roman" w:eastAsia="標楷體" w:hAnsi="Times New Roman" w:cs="Times New Roman"/>
              </w:rPr>
              <w:t xml:space="preserve"> of the project</w:t>
            </w:r>
            <w:r w:rsidRPr="00576FF0">
              <w:rPr>
                <w:rFonts w:ascii="Times New Roman" w:eastAsia="標楷體" w:hAnsi="Times New Roman" w:cs="Times New Roman"/>
              </w:rPr>
              <w:t xml:space="preserve">, </w:t>
            </w:r>
            <w:r w:rsidR="00495CE5">
              <w:rPr>
                <w:rFonts w:ascii="Times New Roman" w:eastAsia="標楷體" w:hAnsi="Times New Roman" w:cs="Times New Roman"/>
              </w:rPr>
              <w:t xml:space="preserve">funding </w:t>
            </w:r>
            <w:r w:rsidRPr="00576FF0">
              <w:rPr>
                <w:rFonts w:ascii="Times New Roman" w:eastAsia="標楷體" w:hAnsi="Times New Roman" w:cs="Times New Roman"/>
              </w:rPr>
              <w:t>amount for research projects, and details of published papers such as author order, paper title, journal name, publisher, volume, page number, yea</w:t>
            </w:r>
            <w:r w:rsidR="00495CE5">
              <w:rPr>
                <w:rFonts w:ascii="Times New Roman" w:eastAsia="標楷體" w:hAnsi="Times New Roman" w:cs="Times New Roman"/>
              </w:rPr>
              <w:t>r, month,</w:t>
            </w:r>
            <w:r w:rsidRPr="00576FF0">
              <w:rPr>
                <w:rFonts w:ascii="Times New Roman" w:eastAsia="標楷體" w:hAnsi="Times New Roman" w:cs="Times New Roman"/>
              </w:rPr>
              <w:t xml:space="preserve"> SCI or SSCI</w:t>
            </w:r>
            <w:r w:rsidR="00495CE5">
              <w:rPr>
                <w:rFonts w:ascii="Times New Roman" w:eastAsia="標楷體" w:hAnsi="Times New Roman" w:cs="Times New Roman"/>
              </w:rPr>
              <w:t>, and impact factors</w:t>
            </w:r>
            <w:r w:rsidRPr="00576FF0">
              <w:rPr>
                <w:rFonts w:ascii="Times New Roman" w:eastAsia="標楷體" w:hAnsi="Times New Roman" w:cs="Times New Roman"/>
              </w:rPr>
              <w:t>).</w:t>
            </w:r>
          </w:p>
        </w:tc>
        <w:tc>
          <w:tcPr>
            <w:tcW w:w="2024" w:type="dxa"/>
          </w:tcPr>
          <w:p w14:paraId="4A03B011" w14:textId="77777777" w:rsidR="00F96093" w:rsidRDefault="00F96093" w:rsidP="00F96093">
            <w:pPr>
              <w:pStyle w:val="HTML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E2E8E2B" w14:textId="77777777" w:rsidR="00F96093" w:rsidRDefault="00F96093" w:rsidP="00F96093">
            <w:pPr>
              <w:pStyle w:val="HTML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12ABD1C6" w14:textId="77777777" w:rsidR="00F96093" w:rsidRDefault="00F96093" w:rsidP="00F96093">
            <w:pPr>
              <w:pStyle w:val="HTML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4E924094" w14:textId="4299DA9E" w:rsidR="00F96093" w:rsidRPr="00F96093" w:rsidRDefault="00576FF0" w:rsidP="00F96093">
            <w:pPr>
              <w:pStyle w:val="HTML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Subtotal</w:t>
            </w:r>
            <w:r w:rsidR="00F96093" w:rsidRPr="00F96093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  <w:p w14:paraId="4E0CBFF1" w14:textId="7576925B" w:rsidR="00F96093" w:rsidRPr="00B66C54" w:rsidRDefault="00576FF0" w:rsidP="00F96093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Evaluator</w:t>
            </w:r>
            <w:r w:rsidR="00F96093" w:rsidRPr="00F96093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</w:tr>
      <w:tr w:rsidR="00392B3A" w:rsidRPr="00B66C54" w14:paraId="1CB607E7" w14:textId="77777777" w:rsidTr="00515F31">
        <w:trPr>
          <w:trHeight w:val="1625"/>
        </w:trPr>
        <w:tc>
          <w:tcPr>
            <w:tcW w:w="1657" w:type="dxa"/>
            <w:tcBorders>
              <w:bottom w:val="double" w:sz="4" w:space="0" w:color="auto"/>
            </w:tcBorders>
          </w:tcPr>
          <w:p w14:paraId="2D5E6F32" w14:textId="4B7E4090" w:rsidR="00392B3A" w:rsidRPr="00B66C54" w:rsidRDefault="00782D3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Counseling and Service</w:t>
            </w:r>
          </w:p>
          <w:p w14:paraId="1ADC9EA4" w14:textId="4DC2A1C8" w:rsidR="00392B3A" w:rsidRPr="00B66C54" w:rsidRDefault="00782D35" w:rsidP="00BF6351">
            <w:pPr>
              <w:pStyle w:val="HTML"/>
              <w:tabs>
                <w:tab w:val="clear" w:pos="916"/>
                <w:tab w:val="clear" w:pos="8244"/>
              </w:tabs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Research-oriented: 10 points</w:t>
            </w:r>
          </w:p>
          <w:p w14:paraId="1CBECC60" w14:textId="7248FEC4" w:rsidR="00392B3A" w:rsidRPr="00B66C54" w:rsidRDefault="00782D3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Teaching-oriented: 20 points</w:t>
            </w:r>
          </w:p>
        </w:tc>
        <w:tc>
          <w:tcPr>
            <w:tcW w:w="6055" w:type="dxa"/>
            <w:tcBorders>
              <w:bottom w:val="double" w:sz="4" w:space="0" w:color="auto"/>
            </w:tcBorders>
          </w:tcPr>
          <w:p w14:paraId="2812134D" w14:textId="78E27588" w:rsidR="00782D35" w:rsidRPr="00782D35" w:rsidRDefault="00782D35" w:rsidP="00782D35">
            <w:pPr>
              <w:pStyle w:val="HTML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Please f</w:t>
            </w:r>
            <w:r w:rsidRPr="00782D35">
              <w:rPr>
                <w:rFonts w:ascii="Times New Roman" w:eastAsia="標楷體" w:hAnsi="Times New Roman" w:cs="Times New Roman"/>
              </w:rPr>
              <w:t>ill in the details of administrative service work and the duration:</w:t>
            </w:r>
          </w:p>
          <w:p w14:paraId="0D031E76" w14:textId="59B6EE69" w:rsidR="00782D35" w:rsidRPr="00782D35" w:rsidRDefault="00782D35" w:rsidP="00782D35">
            <w:pPr>
              <w:pStyle w:val="HTML"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Primary supervisor (0-10 points; 0-20 points)</w:t>
            </w:r>
          </w:p>
          <w:p w14:paraId="4BB45588" w14:textId="45DA92C2" w:rsidR="00782D35" w:rsidRPr="00782D35" w:rsidRDefault="00782D35" w:rsidP="00782D35">
            <w:pPr>
              <w:pStyle w:val="HTML"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Secondary supervisor (0-8 points; 0-16 points)</w:t>
            </w:r>
          </w:p>
          <w:p w14:paraId="604212E1" w14:textId="598D8127" w:rsidR="00782D35" w:rsidRPr="00782D35" w:rsidRDefault="00782D35" w:rsidP="00782D35">
            <w:pPr>
              <w:pStyle w:val="HTML"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Class advisor, club advisor, or university-wide administrative duties (0-6 points; 0-12 points)</w:t>
            </w:r>
          </w:p>
          <w:p w14:paraId="61DB1EB9" w14:textId="2C35E955" w:rsidR="00782D35" w:rsidRPr="00782D35" w:rsidRDefault="00782D35" w:rsidP="00782D35">
            <w:pPr>
              <w:pStyle w:val="HTML"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Department administrative or service duties (0-5 points; 0-10 points)</w:t>
            </w:r>
          </w:p>
          <w:p w14:paraId="2E368902" w14:textId="078C6559" w:rsidR="00782D35" w:rsidRPr="00782D35" w:rsidRDefault="00782D35" w:rsidP="00782D35">
            <w:pPr>
              <w:pStyle w:val="HTML"/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Member of university-approved committees or academic committees outside the university (0-4 points; 0-8 points)</w:t>
            </w:r>
          </w:p>
          <w:p w14:paraId="45D0B7ED" w14:textId="1C34E4A9" w:rsidR="00782D35" w:rsidRPr="00392B3A" w:rsidRDefault="00782D35" w:rsidP="00782D35">
            <w:pPr>
              <w:pStyle w:val="HTML"/>
              <w:tabs>
                <w:tab w:val="clear" w:pos="916"/>
                <w:tab w:val="clear" w:pos="8244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 w:rsidRPr="00782D35">
              <w:rPr>
                <w:rFonts w:ascii="Times New Roman" w:eastAsia="標楷體" w:hAnsi="Times New Roman" w:cs="Times New Roman"/>
              </w:rPr>
              <w:t>Service scores can be accumulated. Service duties for teachers with supervisor roles are not counted. The average cumulative score per department/center should not exceed 7.5 points for research-oriented</w:t>
            </w:r>
            <w:r>
              <w:rPr>
                <w:rFonts w:ascii="Times New Roman" w:eastAsia="標楷體" w:hAnsi="Times New Roman" w:cs="Times New Roman"/>
              </w:rPr>
              <w:t xml:space="preserve"> teachers</w:t>
            </w:r>
            <w:r w:rsidRPr="00782D35">
              <w:rPr>
                <w:rFonts w:ascii="Times New Roman" w:eastAsia="標楷體" w:hAnsi="Times New Roman" w:cs="Times New Roman"/>
              </w:rPr>
              <w:t xml:space="preserve"> and 15 points f</w:t>
            </w:r>
            <w:r>
              <w:rPr>
                <w:rFonts w:ascii="Times New Roman" w:eastAsia="標楷體" w:hAnsi="Times New Roman" w:cs="Times New Roman"/>
              </w:rPr>
              <w:t>or teaching-oriented teachers</w:t>
            </w:r>
            <w:r w:rsidRPr="00782D35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14:paraId="289E6290" w14:textId="3D53BC79" w:rsidR="00392B3A" w:rsidRDefault="00392B3A" w:rsidP="00392B3A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0724553" w14:textId="4ADA530C" w:rsidR="00392B3A" w:rsidRDefault="00392B3A" w:rsidP="00392B3A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34B0E1A8" w14:textId="00CDABE6" w:rsidR="00392B3A" w:rsidRDefault="00392B3A" w:rsidP="00392B3A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0B2FB707" w14:textId="4CCF5250" w:rsidR="00392B3A" w:rsidRDefault="00392B3A" w:rsidP="00392B3A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48959297" w14:textId="77777777" w:rsidR="0006079C" w:rsidRDefault="0006079C" w:rsidP="00392B3A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5F37E53C" w14:textId="04F616BF" w:rsidR="00392B3A" w:rsidRPr="00B66C54" w:rsidRDefault="00782D3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Subtotal</w:t>
            </w:r>
            <w:r w:rsidR="00392B3A"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  <w:p w14:paraId="732CE765" w14:textId="5E360DB6" w:rsidR="00392B3A" w:rsidRPr="00B66C54" w:rsidRDefault="00782D35" w:rsidP="000D58AC">
            <w:pPr>
              <w:pStyle w:val="HTML"/>
              <w:snapToGrid w:val="0"/>
              <w:ind w:right="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4617A">
              <w:rPr>
                <w:rFonts w:ascii="Times New Roman" w:eastAsia="標楷體" w:hAnsi="Times New Roman" w:cs="Times New Roman"/>
                <w:sz w:val="18"/>
                <w:szCs w:val="18"/>
              </w:rPr>
              <w:t>Evaluator</w:t>
            </w:r>
            <w:r w:rsidR="00392B3A" w:rsidRPr="00B66C54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</w:tc>
      </w:tr>
      <w:tr w:rsidR="006D58D4" w:rsidRPr="00B66C54" w14:paraId="5CFA795F" w14:textId="77777777" w:rsidTr="00515F31">
        <w:trPr>
          <w:cantSplit/>
        </w:trPr>
        <w:tc>
          <w:tcPr>
            <w:tcW w:w="1657" w:type="dxa"/>
            <w:vAlign w:val="center"/>
          </w:tcPr>
          <w:p w14:paraId="3B804FD0" w14:textId="36EC11A3" w:rsidR="006D58D4" w:rsidRPr="00B66C54" w:rsidRDefault="00782D3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 w:rsidRPr="00782D35">
              <w:rPr>
                <w:rFonts w:ascii="Times New Roman" w:eastAsia="標楷體" w:hAnsi="Times New Roman" w:cs="Times New Roman"/>
              </w:rPr>
              <w:t>Department Supervisor Evaluation</w:t>
            </w:r>
          </w:p>
        </w:tc>
        <w:tc>
          <w:tcPr>
            <w:tcW w:w="8079" w:type="dxa"/>
            <w:gridSpan w:val="2"/>
          </w:tcPr>
          <w:p w14:paraId="4482BCBF" w14:textId="21421E8B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1.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Pr="00B66C54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782D35" w:rsidRPr="00782D35">
              <w:rPr>
                <w:rFonts w:ascii="Times New Roman" w:eastAsia="標楷體" w:hAnsi="Times New Roman" w:cs="Times New Roman"/>
                <w:bCs/>
              </w:rPr>
              <w:t>Passed</w:t>
            </w:r>
          </w:p>
          <w:p w14:paraId="668FD196" w14:textId="51A42591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2.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 xml:space="preserve"> Did not pass. Reasons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  <w:p w14:paraId="36685E67" w14:textId="0CB24F09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both"/>
              <w:rPr>
                <w:rFonts w:ascii="Times New Roman" w:eastAsia="標楷體" w:hAnsi="Times New Roman" w:cs="Times New Roman"/>
                <w:sz w:val="27"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                      </w:t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>Supervisor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</w:t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>Date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</w:tc>
      </w:tr>
      <w:tr w:rsidR="006D58D4" w:rsidRPr="00B66C54" w14:paraId="0B14DC71" w14:textId="77777777" w:rsidTr="00515F31">
        <w:trPr>
          <w:cantSplit/>
          <w:trHeight w:val="1078"/>
        </w:trPr>
        <w:tc>
          <w:tcPr>
            <w:tcW w:w="1657" w:type="dxa"/>
            <w:vAlign w:val="center"/>
          </w:tcPr>
          <w:p w14:paraId="2DF978EF" w14:textId="2E0E7662" w:rsidR="006D58D4" w:rsidRPr="00B66C54" w:rsidRDefault="001210E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College Faculty</w:t>
            </w:r>
            <w:r w:rsidRPr="001210E5">
              <w:rPr>
                <w:rFonts w:ascii="Times New Roman" w:eastAsia="標楷體" w:hAnsi="Times New Roman" w:cs="Times New Roman"/>
              </w:rPr>
              <w:t xml:space="preserve"> Evaluation Committee</w:t>
            </w:r>
          </w:p>
        </w:tc>
        <w:tc>
          <w:tcPr>
            <w:tcW w:w="8079" w:type="dxa"/>
            <w:gridSpan w:val="2"/>
          </w:tcPr>
          <w:p w14:paraId="56A14343" w14:textId="639705B2" w:rsidR="006D58D4" w:rsidRPr="00B66C54" w:rsidRDefault="001210E5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210E5">
              <w:rPr>
                <w:rFonts w:ascii="Times New Roman" w:eastAsia="標楷體" w:hAnsi="Times New Roman" w:cs="Times New Roman"/>
                <w:bCs/>
              </w:rPr>
              <w:t>According to the evaluation on _____ Year _____</w:t>
            </w:r>
            <w:r>
              <w:rPr>
                <w:rFonts w:ascii="Times New Roman" w:eastAsia="標楷體" w:hAnsi="Times New Roman" w:cs="Times New Roman"/>
                <w:bCs/>
              </w:rPr>
              <w:t xml:space="preserve"> Month _____ Day, the result is</w:t>
            </w:r>
            <w:r w:rsidR="006D58D4"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  <w:p w14:paraId="039E4466" w14:textId="0516C03A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1.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 xml:space="preserve"> Passed the review</w:t>
            </w:r>
            <w:r w:rsidRPr="00B66C54">
              <w:rPr>
                <w:rFonts w:ascii="Times New Roman" w:eastAsia="標楷體" w:hAnsi="Times New Roman" w:cs="Times New Roman"/>
                <w:bCs/>
              </w:rPr>
              <w:t xml:space="preserve"> </w:t>
            </w:r>
          </w:p>
          <w:p w14:paraId="69B2B579" w14:textId="0A36B140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2.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 xml:space="preserve"> Did not pass the review. Reasons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  <w:p w14:paraId="07E8DA8C" w14:textId="08920B8E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  <w:sz w:val="27"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               </w:t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>Chair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</w:t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>Date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</w:tc>
      </w:tr>
      <w:tr w:rsidR="006D58D4" w:rsidRPr="00B66C54" w14:paraId="550890CE" w14:textId="77777777" w:rsidTr="00515F31">
        <w:trPr>
          <w:cantSplit/>
          <w:trHeight w:val="1380"/>
        </w:trPr>
        <w:tc>
          <w:tcPr>
            <w:tcW w:w="1657" w:type="dxa"/>
            <w:vAlign w:val="center"/>
          </w:tcPr>
          <w:p w14:paraId="1AB4AC16" w14:textId="1B2824A5" w:rsidR="006D58D4" w:rsidRPr="00B66C54" w:rsidRDefault="001210E5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University Faculty</w:t>
            </w:r>
            <w:r w:rsidRPr="001210E5">
              <w:rPr>
                <w:rFonts w:ascii="Times New Roman" w:eastAsia="標楷體" w:hAnsi="Times New Roman" w:cs="Times New Roman"/>
              </w:rPr>
              <w:t xml:space="preserve"> Evaluation Committee</w:t>
            </w:r>
          </w:p>
        </w:tc>
        <w:tc>
          <w:tcPr>
            <w:tcW w:w="8079" w:type="dxa"/>
            <w:gridSpan w:val="2"/>
          </w:tcPr>
          <w:p w14:paraId="203A82BD" w14:textId="5B35D79D" w:rsidR="006D58D4" w:rsidRPr="00B66C54" w:rsidRDefault="001210E5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210E5">
              <w:rPr>
                <w:rFonts w:ascii="Times New Roman" w:eastAsia="標楷體" w:hAnsi="Times New Roman" w:cs="Times New Roman"/>
                <w:bCs/>
              </w:rPr>
              <w:t>According to the evaluation on _____ Year _____ Month _____ Day, the result is</w:t>
            </w:r>
            <w:r w:rsidR="006D58D4"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  <w:p w14:paraId="7FB64FB8" w14:textId="144C5029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1.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 xml:space="preserve"> Confirmed pass</w:t>
            </w:r>
          </w:p>
          <w:p w14:paraId="101D357D" w14:textId="343D9357" w:rsidR="006D58D4" w:rsidRPr="00B66C54" w:rsidRDefault="006D58D4" w:rsidP="00BF6351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2.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 w:rsidRPr="001210E5">
              <w:rPr>
                <w:rFonts w:ascii="Times New Roman" w:eastAsia="標楷體" w:hAnsi="Times New Roman" w:cs="Times New Roman"/>
                <w:bCs/>
              </w:rPr>
              <w:t xml:space="preserve"> Confirmed fail</w:t>
            </w:r>
          </w:p>
          <w:p w14:paraId="4B99C8C3" w14:textId="478AD4B6" w:rsidR="006D58D4" w:rsidRPr="00B66C54" w:rsidRDefault="006D58D4" w:rsidP="000D58AC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>3.</w:t>
            </w:r>
            <w:r w:rsidR="00BF6351" w:rsidRPr="00BF6351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="001210E5">
              <w:rPr>
                <w:rFonts w:ascii="Times New Roman" w:eastAsia="標楷體" w:hAnsi="Times New Roman" w:cs="Times New Roman"/>
                <w:bCs/>
              </w:rPr>
              <w:t xml:space="preserve"> Other</w:t>
            </w:r>
          </w:p>
          <w:p w14:paraId="65B7BE33" w14:textId="6DE51899" w:rsidR="006D58D4" w:rsidRPr="00B66C54" w:rsidRDefault="006D58D4" w:rsidP="001210E5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  <w:sz w:val="27"/>
              </w:rPr>
            </w:pP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                </w:t>
            </w:r>
            <w:r w:rsidR="001210E5">
              <w:rPr>
                <w:rFonts w:ascii="Times New Roman" w:eastAsia="標楷體" w:hAnsi="Times New Roman" w:cs="Times New Roman"/>
                <w:bCs/>
              </w:rPr>
              <w:t>Chair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  <w:r w:rsidRPr="00B66C54">
              <w:rPr>
                <w:rFonts w:ascii="Times New Roman" w:eastAsia="標楷體" w:hAnsi="Times New Roman" w:cs="Times New Roman"/>
                <w:bCs/>
              </w:rPr>
              <w:t xml:space="preserve">            </w:t>
            </w:r>
            <w:r w:rsidR="001210E5">
              <w:rPr>
                <w:rFonts w:ascii="Times New Roman" w:eastAsia="標楷體" w:hAnsi="Times New Roman" w:cs="Times New Roman"/>
                <w:bCs/>
              </w:rPr>
              <w:t>Date</w:t>
            </w:r>
            <w:r w:rsidRPr="00B66C54">
              <w:rPr>
                <w:rFonts w:ascii="Times New Roman" w:eastAsia="標楷體" w:hAnsi="Times New Roman" w:cs="Times New Roman"/>
                <w:bCs/>
              </w:rPr>
              <w:t>：</w:t>
            </w:r>
          </w:p>
        </w:tc>
      </w:tr>
      <w:tr w:rsidR="006D58D4" w:rsidRPr="00B66C54" w14:paraId="5095D8D8" w14:textId="77777777" w:rsidTr="007845BC">
        <w:trPr>
          <w:cantSplit/>
          <w:trHeight w:val="541"/>
        </w:trPr>
        <w:tc>
          <w:tcPr>
            <w:tcW w:w="1657" w:type="dxa"/>
            <w:vAlign w:val="center"/>
          </w:tcPr>
          <w:p w14:paraId="7D088A86" w14:textId="3CDDD046" w:rsidR="006D58D4" w:rsidRPr="00B66C54" w:rsidRDefault="001210E5" w:rsidP="00BF6351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President</w:t>
            </w:r>
          </w:p>
        </w:tc>
        <w:tc>
          <w:tcPr>
            <w:tcW w:w="8079" w:type="dxa"/>
            <w:gridSpan w:val="2"/>
          </w:tcPr>
          <w:p w14:paraId="4BB74318" w14:textId="77777777" w:rsidR="006D58D4" w:rsidRPr="00B66C54" w:rsidRDefault="006D58D4" w:rsidP="000D58AC">
            <w:pPr>
              <w:pStyle w:val="HTML"/>
              <w:tabs>
                <w:tab w:val="clear" w:pos="916"/>
                <w:tab w:val="clear" w:pos="8244"/>
              </w:tabs>
              <w:snapToGrid w:val="0"/>
              <w:ind w:right="68"/>
              <w:jc w:val="center"/>
              <w:rPr>
                <w:rFonts w:ascii="Times New Roman" w:eastAsia="標楷體" w:hAnsi="Times New Roman" w:cs="Times New Roman"/>
                <w:sz w:val="27"/>
              </w:rPr>
            </w:pPr>
          </w:p>
        </w:tc>
      </w:tr>
    </w:tbl>
    <w:p w14:paraId="1FACAA3E" w14:textId="418D351B" w:rsidR="006D58D4" w:rsidRPr="00B66C54" w:rsidRDefault="006D58D4">
      <w:pPr>
        <w:snapToGrid w:val="0"/>
        <w:ind w:leftChars="-1" w:left="282" w:hangingChars="129" w:hanging="284"/>
        <w:rPr>
          <w:rFonts w:ascii="Times New Roman" w:eastAsia="標楷體" w:hAnsi="Times New Roman" w:cs="Times New Roman"/>
        </w:rPr>
      </w:pPr>
      <w:proofErr w:type="gramStart"/>
      <w:r w:rsidRPr="00B66C54">
        <w:rPr>
          <w:rFonts w:ascii="Times New Roman" w:eastAsia="標楷體" w:hAnsi="Times New Roman" w:cs="Times New Roman"/>
          <w:sz w:val="22"/>
        </w:rPr>
        <w:t>＊</w:t>
      </w:r>
      <w:proofErr w:type="gramEnd"/>
      <w:r w:rsidR="001210E5" w:rsidRPr="001210E5">
        <w:rPr>
          <w:rFonts w:ascii="Times New Roman" w:eastAsia="標楷體" w:hAnsi="Times New Roman" w:cs="Times New Roman"/>
          <w:sz w:val="22"/>
        </w:rPr>
        <w:t xml:space="preserve">Please fill in the teaching hours, participation in teaching enhancement activities, research, and service fields, and submit </w:t>
      </w:r>
      <w:r w:rsidR="001210E5">
        <w:rPr>
          <w:rFonts w:ascii="Times New Roman" w:eastAsia="標楷體" w:hAnsi="Times New Roman" w:cs="Times New Roman"/>
          <w:sz w:val="22"/>
        </w:rPr>
        <w:t xml:space="preserve">the form </w:t>
      </w:r>
      <w:r w:rsidR="001210E5" w:rsidRPr="001210E5">
        <w:rPr>
          <w:rFonts w:ascii="Times New Roman" w:eastAsia="標楷體" w:hAnsi="Times New Roman" w:cs="Times New Roman"/>
          <w:sz w:val="22"/>
        </w:rPr>
        <w:t xml:space="preserve">to the supervisor for evaluation, followed by </w:t>
      </w:r>
      <w:r w:rsidR="001210E5">
        <w:rPr>
          <w:rFonts w:ascii="Times New Roman" w:eastAsia="標楷體" w:hAnsi="Times New Roman" w:cs="Times New Roman"/>
          <w:sz w:val="22"/>
        </w:rPr>
        <w:t>a review by the College Faculty</w:t>
      </w:r>
      <w:r w:rsidR="001210E5" w:rsidRPr="001210E5">
        <w:rPr>
          <w:rFonts w:ascii="Times New Roman" w:eastAsia="標楷體" w:hAnsi="Times New Roman" w:cs="Times New Roman"/>
          <w:sz w:val="22"/>
        </w:rPr>
        <w:t xml:space="preserve"> Evaluation Committee. Afterward</w:t>
      </w:r>
      <w:r w:rsidR="001210E5">
        <w:rPr>
          <w:rFonts w:ascii="Times New Roman" w:eastAsia="標楷體" w:hAnsi="Times New Roman" w:cs="Times New Roman"/>
          <w:sz w:val="22"/>
        </w:rPr>
        <w:t>s</w:t>
      </w:r>
      <w:r w:rsidR="001210E5" w:rsidRPr="001210E5">
        <w:rPr>
          <w:rFonts w:ascii="Times New Roman" w:eastAsia="標楷體" w:hAnsi="Times New Roman" w:cs="Times New Roman"/>
          <w:sz w:val="22"/>
        </w:rPr>
        <w:t xml:space="preserve">, return </w:t>
      </w:r>
      <w:r w:rsidR="001210E5">
        <w:rPr>
          <w:rFonts w:ascii="Times New Roman" w:eastAsia="標楷體" w:hAnsi="Times New Roman" w:cs="Times New Roman"/>
          <w:sz w:val="22"/>
        </w:rPr>
        <w:t xml:space="preserve">the form </w:t>
      </w:r>
      <w:r w:rsidR="001210E5" w:rsidRPr="001210E5">
        <w:rPr>
          <w:rFonts w:ascii="Times New Roman" w:eastAsia="標楷體" w:hAnsi="Times New Roman" w:cs="Times New Roman"/>
          <w:sz w:val="22"/>
        </w:rPr>
        <w:t>to the Personnel Office for collation and submi</w:t>
      </w:r>
      <w:r w:rsidR="001210E5">
        <w:rPr>
          <w:rFonts w:ascii="Times New Roman" w:eastAsia="標楷體" w:hAnsi="Times New Roman" w:cs="Times New Roman"/>
          <w:sz w:val="22"/>
        </w:rPr>
        <w:t>ssion to the University Faculty</w:t>
      </w:r>
      <w:r w:rsidR="001210E5" w:rsidRPr="001210E5">
        <w:rPr>
          <w:rFonts w:ascii="Times New Roman" w:eastAsia="標楷體" w:hAnsi="Times New Roman" w:cs="Times New Roman"/>
          <w:sz w:val="22"/>
        </w:rPr>
        <w:t xml:space="preserve"> Evaluation Committee for confirmation.</w:t>
      </w:r>
    </w:p>
    <w:p w14:paraId="461920F2" w14:textId="730BEFF5" w:rsidR="001E7E2E" w:rsidRDefault="00D4592E" w:rsidP="00515F31">
      <w:p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F</w:t>
      </w:r>
      <w:r w:rsidRPr="00D4592E">
        <w:rPr>
          <w:rFonts w:ascii="Times New Roman" w:hAnsi="Times New Roman" w:cs="Times New Roman"/>
          <w:sz w:val="20"/>
          <w:szCs w:val="20"/>
        </w:rPr>
        <w:t>orm number</w:t>
      </w:r>
      <w:r w:rsidR="006D58D4" w:rsidRPr="00B66C54">
        <w:rPr>
          <w:rFonts w:ascii="Times New Roman" w:hAnsi="Times New Roman" w:cs="Times New Roman"/>
          <w:sz w:val="20"/>
          <w:szCs w:val="20"/>
        </w:rPr>
        <w:t>：</w:t>
      </w:r>
      <w:r w:rsidR="006D58D4" w:rsidRPr="00B66C54">
        <w:rPr>
          <w:rFonts w:ascii="Times New Roman" w:hAnsi="Times New Roman" w:cs="Times New Roman"/>
          <w:sz w:val="20"/>
          <w:szCs w:val="20"/>
        </w:rPr>
        <w:t>020002801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58D4" w:rsidRPr="00B66C54">
        <w:rPr>
          <w:rFonts w:ascii="Times New Roman" w:hAnsi="Times New Roman" w:cs="Times New Roman"/>
          <w:sz w:val="20"/>
          <w:szCs w:val="20"/>
        </w:rPr>
        <w:t xml:space="preserve"> </w:t>
      </w:r>
      <w:r w:rsidRPr="00D4592E">
        <w:rPr>
          <w:rFonts w:ascii="Times New Roman" w:hAnsi="Times New Roman" w:cs="Times New Roman"/>
          <w:sz w:val="20"/>
          <w:szCs w:val="20"/>
        </w:rPr>
        <w:t>Paper Size</w:t>
      </w:r>
      <w:r w:rsidR="006D58D4" w:rsidRPr="00B66C54">
        <w:rPr>
          <w:rFonts w:ascii="Times New Roman" w:hAnsi="Times New Roman" w:cs="Times New Roman"/>
          <w:sz w:val="20"/>
          <w:szCs w:val="20"/>
        </w:rPr>
        <w:t>：</w:t>
      </w:r>
      <w:r w:rsidR="006D58D4" w:rsidRPr="00B66C54">
        <w:rPr>
          <w:rFonts w:ascii="Times New Roman" w:hAnsi="Times New Roman" w:cs="Times New Roman"/>
          <w:sz w:val="20"/>
          <w:szCs w:val="20"/>
        </w:rPr>
        <w:t>A4</w:t>
      </w:r>
      <w:bookmarkStart w:id="0" w:name="_GoBack"/>
      <w:bookmarkEnd w:id="0"/>
    </w:p>
    <w:p w14:paraId="1F554316" w14:textId="77777777" w:rsidR="001210E5" w:rsidRDefault="001210E5" w:rsidP="00515F31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24FB5785" w14:textId="77777777" w:rsidR="001210E5" w:rsidRDefault="001210E5" w:rsidP="00515F31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594974" w14:textId="312A4744" w:rsidR="001210E5" w:rsidRPr="00A501D6" w:rsidRDefault="001210E5" w:rsidP="00515F31">
      <w:p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In case of any discrepancy between the Chinese version and the English version, the Chinese version shall prevail.</w:t>
      </w:r>
    </w:p>
    <w:sectPr w:rsidR="001210E5" w:rsidRPr="00A501D6" w:rsidSect="00515F3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87DD" w14:textId="77777777" w:rsidR="00E51588" w:rsidRDefault="00E51588" w:rsidP="006D58D4">
      <w:r>
        <w:separator/>
      </w:r>
    </w:p>
  </w:endnote>
  <w:endnote w:type="continuationSeparator" w:id="0">
    <w:p w14:paraId="782DE1FC" w14:textId="77777777" w:rsidR="00E51588" w:rsidRDefault="00E51588" w:rsidP="006D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3F310" w14:textId="77777777" w:rsidR="00E51588" w:rsidRDefault="00E51588" w:rsidP="006D58D4">
      <w:r>
        <w:separator/>
      </w:r>
    </w:p>
  </w:footnote>
  <w:footnote w:type="continuationSeparator" w:id="0">
    <w:p w14:paraId="3CAF78D5" w14:textId="77777777" w:rsidR="00E51588" w:rsidRDefault="00E51588" w:rsidP="006D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E66"/>
    <w:multiLevelType w:val="hybridMultilevel"/>
    <w:tmpl w:val="E042C25A"/>
    <w:lvl w:ilvl="0" w:tplc="2D683ED4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9659D2"/>
    <w:multiLevelType w:val="hybridMultilevel"/>
    <w:tmpl w:val="C24EA104"/>
    <w:lvl w:ilvl="0" w:tplc="0EBE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427052"/>
    <w:multiLevelType w:val="hybridMultilevel"/>
    <w:tmpl w:val="B352F32A"/>
    <w:lvl w:ilvl="0" w:tplc="2D683ED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7640E1"/>
    <w:multiLevelType w:val="hybridMultilevel"/>
    <w:tmpl w:val="564AAF82"/>
    <w:lvl w:ilvl="0" w:tplc="2D683ED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D7325638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E44708"/>
    <w:multiLevelType w:val="hybridMultilevel"/>
    <w:tmpl w:val="7F684872"/>
    <w:lvl w:ilvl="0" w:tplc="02A0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9026DE"/>
    <w:multiLevelType w:val="hybridMultilevel"/>
    <w:tmpl w:val="B76C2AD8"/>
    <w:lvl w:ilvl="0" w:tplc="D732563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FD"/>
    <w:rsid w:val="000145D4"/>
    <w:rsid w:val="0005338A"/>
    <w:rsid w:val="0006079C"/>
    <w:rsid w:val="0008069F"/>
    <w:rsid w:val="001210E5"/>
    <w:rsid w:val="001469FA"/>
    <w:rsid w:val="00163D4D"/>
    <w:rsid w:val="001A5EFC"/>
    <w:rsid w:val="001E7E20"/>
    <w:rsid w:val="001E7E2E"/>
    <w:rsid w:val="00250E92"/>
    <w:rsid w:val="00272199"/>
    <w:rsid w:val="00332964"/>
    <w:rsid w:val="003479C4"/>
    <w:rsid w:val="00392B3A"/>
    <w:rsid w:val="003C5C80"/>
    <w:rsid w:val="003E5874"/>
    <w:rsid w:val="0040323E"/>
    <w:rsid w:val="00425C98"/>
    <w:rsid w:val="0044617A"/>
    <w:rsid w:val="00447025"/>
    <w:rsid w:val="00495CE5"/>
    <w:rsid w:val="004C550C"/>
    <w:rsid w:val="00515F31"/>
    <w:rsid w:val="005419F5"/>
    <w:rsid w:val="005716A2"/>
    <w:rsid w:val="005722E8"/>
    <w:rsid w:val="00576FF0"/>
    <w:rsid w:val="005829AA"/>
    <w:rsid w:val="005E0CAC"/>
    <w:rsid w:val="00681E60"/>
    <w:rsid w:val="00690487"/>
    <w:rsid w:val="006D58D4"/>
    <w:rsid w:val="007003FF"/>
    <w:rsid w:val="007023E5"/>
    <w:rsid w:val="00743952"/>
    <w:rsid w:val="00782D35"/>
    <w:rsid w:val="007845BC"/>
    <w:rsid w:val="007A2E65"/>
    <w:rsid w:val="007E1D84"/>
    <w:rsid w:val="009E0059"/>
    <w:rsid w:val="00A046B5"/>
    <w:rsid w:val="00A20D81"/>
    <w:rsid w:val="00A2300F"/>
    <w:rsid w:val="00A501D6"/>
    <w:rsid w:val="00A5394B"/>
    <w:rsid w:val="00A7039C"/>
    <w:rsid w:val="00A71EB2"/>
    <w:rsid w:val="00AA6C29"/>
    <w:rsid w:val="00B048B0"/>
    <w:rsid w:val="00B402F1"/>
    <w:rsid w:val="00B57DB0"/>
    <w:rsid w:val="00B877E1"/>
    <w:rsid w:val="00BF6351"/>
    <w:rsid w:val="00C45606"/>
    <w:rsid w:val="00CA6760"/>
    <w:rsid w:val="00CC6793"/>
    <w:rsid w:val="00D4592E"/>
    <w:rsid w:val="00D50AF5"/>
    <w:rsid w:val="00DF4C04"/>
    <w:rsid w:val="00E50630"/>
    <w:rsid w:val="00E51588"/>
    <w:rsid w:val="00E83AC1"/>
    <w:rsid w:val="00E873C0"/>
    <w:rsid w:val="00EB52CA"/>
    <w:rsid w:val="00F0706E"/>
    <w:rsid w:val="00F811DD"/>
    <w:rsid w:val="00F84FFD"/>
    <w:rsid w:val="00F926FD"/>
    <w:rsid w:val="00F96093"/>
    <w:rsid w:val="00FB283E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280D"/>
  <w15:docId w15:val="{F843D4CF-C6E6-4C76-8009-19C0B67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7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926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926F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8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8D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419F5"/>
    <w:pPr>
      <w:ind w:leftChars="200" w:left="480"/>
    </w:pPr>
  </w:style>
  <w:style w:type="character" w:customStyle="1" w:styleId="a8">
    <w:name w:val="清單段落 字元"/>
    <w:link w:val="a7"/>
    <w:uiPriority w:val="34"/>
    <w:rsid w:val="00FB283E"/>
  </w:style>
  <w:style w:type="paragraph" w:styleId="a9">
    <w:name w:val="Balloon Text"/>
    <w:basedOn w:val="a"/>
    <w:link w:val="aa"/>
    <w:uiPriority w:val="99"/>
    <w:semiHidden/>
    <w:unhideWhenUsed/>
    <w:rsid w:val="00B8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75DA64892304A8B18642DE59D1B3C" ma:contentTypeVersion="15" ma:contentTypeDescription="Create a new document." ma:contentTypeScope="" ma:versionID="63e9f6dadb3e9f62153cb655de57643a">
  <xsd:schema xmlns:xsd="http://www.w3.org/2001/XMLSchema" xmlns:xs="http://www.w3.org/2001/XMLSchema" xmlns:p="http://schemas.microsoft.com/office/2006/metadata/properties" xmlns:ns3="e3fbb03d-e806-4090-8ee9-7cb1693575b1" xmlns:ns4="730bce51-6ad4-4263-8fc5-a69d5d42a26a" targetNamespace="http://schemas.microsoft.com/office/2006/metadata/properties" ma:root="true" ma:fieldsID="dd0af243cb16d399c81987b8ff3bd1b1" ns3:_="" ns4:_="">
    <xsd:import namespace="e3fbb03d-e806-4090-8ee9-7cb1693575b1"/>
    <xsd:import namespace="730bce51-6ad4-4263-8fc5-a69d5d42a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b03d-e806-4090-8ee9-7cb16935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ce51-6ad4-4263-8fc5-a69d5d42a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657F-0BD9-47BC-9DB1-173C30335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16D27-510A-404E-B9B5-119346056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B39A6-0147-4AA3-B287-8154EB07E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bb03d-e806-4090-8ee9-7cb1693575b1"/>
    <ds:schemaRef ds:uri="730bce51-6ad4-4263-8fc5-a69d5d42a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14386-C15E-462B-9632-91041090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恬儀 黃</dc:creator>
  <cp:lastModifiedBy>恬儀 黃</cp:lastModifiedBy>
  <cp:revision>2</cp:revision>
  <cp:lastPrinted>2022-12-27T03:04:00Z</cp:lastPrinted>
  <dcterms:created xsi:type="dcterms:W3CDTF">2024-09-20T01:19:00Z</dcterms:created>
  <dcterms:modified xsi:type="dcterms:W3CDTF">2024-09-20T01:19:00Z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0x010100F9575DA64892304A8B18642DE59D1B3C</vt:lpwstr>
  </property>
  <property fmtid="{D5CDD505-2E9C-101B-9397-08002B2CF9AE}" pid="3" name="GrammarlyDocumentId">
    <vt:lpwstr>aa790b9fd4c74573b46a93cfbc5a6f2be79cfd244c60e1085b242973726370da</vt:lpwstr>
  </property>
</Properties>
</file>