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3E" w:rsidRPr="00DE7810" w:rsidRDefault="0029123E" w:rsidP="0029123E">
      <w:pPr>
        <w:jc w:val="center"/>
        <w:rPr>
          <w:rFonts w:eastAsia="標楷體"/>
          <w:sz w:val="28"/>
        </w:rPr>
      </w:pPr>
      <w:r w:rsidRPr="00DE7810">
        <w:rPr>
          <w:rFonts w:eastAsia="標楷體"/>
          <w:sz w:val="28"/>
        </w:rPr>
        <w:t>定期工作評核記錄表</w:t>
      </w:r>
      <w:r w:rsidRPr="00DE7810">
        <w:rPr>
          <w:rFonts w:eastAsia="標楷體"/>
          <w:sz w:val="28"/>
        </w:rPr>
        <w:t>(</w:t>
      </w:r>
      <w:r w:rsidRPr="00DE7810">
        <w:rPr>
          <w:rFonts w:eastAsia="標楷體"/>
          <w:sz w:val="28"/>
        </w:rPr>
        <w:t>基層人員</w:t>
      </w:r>
      <w:r w:rsidRPr="00DE7810">
        <w:rPr>
          <w:rFonts w:eastAsia="標楷體"/>
          <w:sz w:val="28"/>
        </w:rPr>
        <w:t>)</w:t>
      </w:r>
    </w:p>
    <w:p w:rsidR="0029123E" w:rsidRPr="00DE7810" w:rsidRDefault="0029123E" w:rsidP="0029123E">
      <w:pPr>
        <w:rPr>
          <w:rFonts w:eastAsia="標楷體"/>
        </w:rPr>
      </w:pPr>
      <w:r w:rsidRPr="00DE7810">
        <w:rPr>
          <w:rFonts w:eastAsia="標楷體"/>
        </w:rPr>
        <w:t>評核期間：</w:t>
      </w:r>
      <w:r w:rsidRPr="00DE7810">
        <w:rPr>
          <w:rFonts w:eastAsia="標楷體"/>
        </w:rPr>
        <w:t xml:space="preserve">    </w:t>
      </w:r>
      <w:r w:rsidRPr="00DE7810">
        <w:rPr>
          <w:rFonts w:eastAsia="標楷體"/>
        </w:rPr>
        <w:t>年</w:t>
      </w:r>
      <w:r w:rsidRPr="00DE7810">
        <w:rPr>
          <w:rFonts w:eastAsia="標楷體"/>
        </w:rPr>
        <w:t xml:space="preserve">    □</w:t>
      </w:r>
      <w:r w:rsidRPr="00DE7810">
        <w:rPr>
          <w:rFonts w:eastAsia="標楷體"/>
        </w:rPr>
        <w:t>上半年度</w:t>
      </w:r>
      <w:r w:rsidRPr="00DE7810">
        <w:rPr>
          <w:rFonts w:eastAsia="標楷體"/>
        </w:rPr>
        <w:t>(12/1-5/31)    □</w:t>
      </w:r>
      <w:r w:rsidRPr="00DE7810">
        <w:rPr>
          <w:rFonts w:eastAsia="標楷體"/>
        </w:rPr>
        <w:t>下半年度</w:t>
      </w:r>
      <w:r w:rsidRPr="00DE7810">
        <w:rPr>
          <w:rFonts w:eastAsia="標楷體"/>
        </w:rPr>
        <w:t>(6/1-11/30)</w:t>
      </w:r>
    </w:p>
    <w:p w:rsidR="0029123E" w:rsidRPr="00DE7810" w:rsidRDefault="0029123E" w:rsidP="0029123E">
      <w:pPr>
        <w:rPr>
          <w:rFonts w:eastAsia="標楷體"/>
        </w:rPr>
      </w:pPr>
      <w:r w:rsidRPr="00DE7810">
        <w:rPr>
          <w:rFonts w:eastAsia="標楷體"/>
        </w:rPr>
        <w:t>部門：</w:t>
      </w:r>
      <w:r w:rsidRPr="00DE7810">
        <w:rPr>
          <w:rFonts w:eastAsia="標楷體"/>
        </w:rPr>
        <w:t xml:space="preserve">                  </w:t>
      </w:r>
      <w:r w:rsidRPr="00DE7810">
        <w:rPr>
          <w:rFonts w:eastAsia="標楷體"/>
        </w:rPr>
        <w:t>受評人姓名：</w:t>
      </w:r>
      <w:r w:rsidRPr="00DE7810">
        <w:rPr>
          <w:rFonts w:eastAsia="標楷體"/>
        </w:rPr>
        <w:t xml:space="preserve">                  </w:t>
      </w:r>
      <w:r w:rsidRPr="00DE7810">
        <w:rPr>
          <w:rFonts w:eastAsia="標楷體"/>
        </w:rPr>
        <w:t>人員代號：</w:t>
      </w:r>
    </w:p>
    <w:tbl>
      <w:tblPr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3"/>
        <w:gridCol w:w="300"/>
        <w:gridCol w:w="1692"/>
        <w:gridCol w:w="487"/>
        <w:gridCol w:w="487"/>
        <w:gridCol w:w="488"/>
        <w:gridCol w:w="487"/>
        <w:gridCol w:w="488"/>
        <w:gridCol w:w="377"/>
        <w:gridCol w:w="1614"/>
        <w:gridCol w:w="1986"/>
      </w:tblGrid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319" w:type="pct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400050</wp:posOffset>
                      </wp:positionV>
                      <wp:extent cx="787400" cy="857250"/>
                      <wp:effectExtent l="8890" t="5715" r="13335" b="13335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8572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FBA0B" id="直線接點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31.5pt" to="9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" o:allowincell="f" strokeweight=".25pt"/>
                  </w:pict>
                </mc:Fallback>
              </mc:AlternateContent>
            </w:r>
            <w:r w:rsidRPr="00DE781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22860</wp:posOffset>
                      </wp:positionV>
                      <wp:extent cx="711200" cy="980440"/>
                      <wp:effectExtent l="5715" t="9525" r="6985" b="10160"/>
                      <wp:wrapNone/>
                      <wp:docPr id="5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9804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2F66A" id="直線接點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8pt" to="119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" o:allowincell="f" strokeweight=".25pt"/>
                  </w:pict>
                </mc:Fallback>
              </mc:AlternateConten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日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期</w:t>
            </w: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       </w:t>
            </w:r>
            <w:r w:rsidRPr="00DE7810">
              <w:rPr>
                <w:rFonts w:eastAsia="標楷體"/>
              </w:rPr>
              <w:t>評核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 </w:t>
            </w:r>
            <w:r w:rsidRPr="00DE7810">
              <w:rPr>
                <w:rFonts w:eastAsia="標楷體"/>
              </w:rPr>
              <w:t>加</w:t>
            </w:r>
            <w:r w:rsidRPr="00DE7810">
              <w:rPr>
                <w:rFonts w:eastAsia="標楷體"/>
              </w:rPr>
              <w:t xml:space="preserve">      </w:t>
            </w:r>
            <w:r w:rsidRPr="00DE7810">
              <w:rPr>
                <w:rFonts w:eastAsia="標楷體"/>
              </w:rPr>
              <w:t>項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    </w:t>
            </w:r>
            <w:r w:rsidRPr="00DE7810">
              <w:rPr>
                <w:rFonts w:eastAsia="標楷體"/>
              </w:rPr>
              <w:t>減</w:t>
            </w:r>
            <w:r w:rsidRPr="00DE7810">
              <w:rPr>
                <w:rFonts w:eastAsia="標楷體"/>
              </w:rPr>
              <w:t xml:space="preserve">   </w:t>
            </w:r>
            <w:r w:rsidRPr="00DE7810">
              <w:rPr>
                <w:rFonts w:eastAsia="標楷體"/>
              </w:rPr>
              <w:t>目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>案件</w:t>
            </w:r>
            <w:r w:rsidRPr="00DE7810">
              <w:rPr>
                <w:rFonts w:eastAsia="標楷體"/>
              </w:rPr>
              <w:t xml:space="preserve">     </w:t>
            </w:r>
            <w:r w:rsidRPr="00DE7810">
              <w:rPr>
                <w:rFonts w:eastAsia="標楷體"/>
              </w:rPr>
              <w:t>分</w:t>
            </w:r>
            <w:r w:rsidRPr="00DE7810">
              <w:rPr>
                <w:rFonts w:eastAsia="標楷體"/>
              </w:rPr>
              <w:t xml:space="preserve"> 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>內容摘要</w:t>
            </w:r>
            <w:r w:rsidRPr="00DE7810">
              <w:rPr>
                <w:rFonts w:eastAsia="標楷體"/>
              </w:rPr>
              <w:t xml:space="preserve">   </w:t>
            </w:r>
            <w:r w:rsidRPr="00DE7810">
              <w:rPr>
                <w:rFonts w:eastAsia="標楷體"/>
              </w:rPr>
              <w:t>數</w:t>
            </w:r>
          </w:p>
        </w:tc>
        <w:tc>
          <w:tcPr>
            <w:tcW w:w="271" w:type="pct"/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工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作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品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質</w:t>
            </w:r>
          </w:p>
        </w:tc>
        <w:tc>
          <w:tcPr>
            <w:tcW w:w="271" w:type="pct"/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工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作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時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效</w:t>
            </w:r>
          </w:p>
        </w:tc>
        <w:tc>
          <w:tcPr>
            <w:tcW w:w="272" w:type="pct"/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工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作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執行</w:t>
            </w:r>
          </w:p>
        </w:tc>
        <w:tc>
          <w:tcPr>
            <w:tcW w:w="271" w:type="pct"/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工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作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協調</w:t>
            </w:r>
          </w:p>
        </w:tc>
        <w:tc>
          <w:tcPr>
            <w:tcW w:w="272" w:type="pct"/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創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新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能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力</w:t>
            </w:r>
          </w:p>
        </w:tc>
        <w:tc>
          <w:tcPr>
            <w:tcW w:w="2215" w:type="pct"/>
            <w:gridSpan w:val="3"/>
            <w:vAlign w:val="center"/>
          </w:tcPr>
          <w:p w:rsidR="0029123E" w:rsidRPr="00DE7810" w:rsidRDefault="0029123E" w:rsidP="00F319B6">
            <w:pPr>
              <w:spacing w:line="240" w:lineRule="exact"/>
              <w:jc w:val="distribute"/>
              <w:rPr>
                <w:rFonts w:eastAsia="標楷體"/>
              </w:rPr>
            </w:pPr>
            <w:r w:rsidRPr="00DE7810">
              <w:rPr>
                <w:rFonts w:eastAsia="標楷體"/>
              </w:rPr>
              <w:t>加減分理由及溝通結果</w:t>
            </w: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9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  <w:noProof/>
                <w:sz w:val="20"/>
              </w:rPr>
            </w:pPr>
          </w:p>
        </w:tc>
        <w:tc>
          <w:tcPr>
            <w:tcW w:w="2215" w:type="pct"/>
            <w:gridSpan w:val="3"/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7" w:type="pct"/>
            <w:gridSpan w:val="3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加減分數合計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(A)</w:t>
            </w: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1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272" w:type="pct"/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109" w:type="pct"/>
            <w:gridSpan w:val="2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評核分數合計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80</w:t>
            </w:r>
            <w:r w:rsidRPr="00DE7810">
              <w:rPr>
                <w:rFonts w:eastAsia="標楷體"/>
              </w:rPr>
              <w:t>＋</w:t>
            </w:r>
            <w:r w:rsidRPr="00DE7810">
              <w:rPr>
                <w:rFonts w:eastAsia="標楷體"/>
              </w:rPr>
              <w:t>(A/5)</w:t>
            </w:r>
          </w:p>
        </w:tc>
        <w:tc>
          <w:tcPr>
            <w:tcW w:w="1106" w:type="pct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6" w:type="pct"/>
            <w:gridSpan w:val="2"/>
          </w:tcPr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proofErr w:type="gramStart"/>
            <w:r w:rsidRPr="00DE7810">
              <w:rPr>
                <w:rFonts w:eastAsia="標楷體"/>
              </w:rPr>
              <w:t>複</w:t>
            </w:r>
            <w:proofErr w:type="gramEnd"/>
            <w:r w:rsidRPr="00DE7810">
              <w:rPr>
                <w:rFonts w:eastAsia="標楷體"/>
              </w:rPr>
              <w:t>評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r w:rsidRPr="00DE7810">
              <w:rPr>
                <w:rFonts w:eastAsia="標楷體"/>
              </w:rPr>
              <w:t>評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r w:rsidRPr="00DE7810">
              <w:rPr>
                <w:rFonts w:eastAsia="標楷體"/>
              </w:rPr>
              <w:t>主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proofErr w:type="gramStart"/>
            <w:r w:rsidRPr="00DE7810">
              <w:rPr>
                <w:rFonts w:eastAsia="標楷體"/>
              </w:rPr>
              <w:t>管語</w:t>
            </w:r>
            <w:proofErr w:type="gramEnd"/>
          </w:p>
        </w:tc>
        <w:tc>
          <w:tcPr>
            <w:tcW w:w="2026" w:type="pct"/>
            <w:gridSpan w:val="5"/>
          </w:tcPr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482" w:type="pct"/>
            <w:gridSpan w:val="2"/>
            <w:vAlign w:val="center"/>
          </w:tcPr>
          <w:p w:rsidR="0029123E" w:rsidRPr="00DE7810" w:rsidRDefault="0029123E" w:rsidP="00F319B6">
            <w:pPr>
              <w:spacing w:line="240" w:lineRule="atLeast"/>
              <w:ind w:leftChars="20" w:left="48" w:rightChars="-1" w:right="-2"/>
              <w:jc w:val="both"/>
              <w:rPr>
                <w:rFonts w:eastAsia="標楷體"/>
              </w:rPr>
            </w:pPr>
            <w:r w:rsidRPr="00DE7810">
              <w:rPr>
                <w:rFonts w:eastAsia="標楷體"/>
              </w:rPr>
              <w:t>初評</w:t>
            </w:r>
          </w:p>
          <w:p w:rsidR="0029123E" w:rsidRPr="00DE7810" w:rsidRDefault="0029123E" w:rsidP="00F319B6">
            <w:pPr>
              <w:spacing w:line="240" w:lineRule="atLeast"/>
              <w:ind w:leftChars="20" w:left="48" w:rightChars="-1" w:right="-2"/>
              <w:jc w:val="both"/>
              <w:rPr>
                <w:rFonts w:eastAsia="標楷體"/>
              </w:rPr>
            </w:pPr>
            <w:r w:rsidRPr="00DE7810">
              <w:rPr>
                <w:rFonts w:eastAsia="標楷體"/>
              </w:rPr>
              <w:t>評</w:t>
            </w:r>
          </w:p>
          <w:p w:rsidR="0029123E" w:rsidRPr="00DE7810" w:rsidRDefault="0029123E" w:rsidP="00F319B6">
            <w:pPr>
              <w:spacing w:line="240" w:lineRule="atLeast"/>
              <w:ind w:leftChars="20" w:left="48" w:rightChars="-1" w:right="-2"/>
              <w:jc w:val="both"/>
              <w:rPr>
                <w:rFonts w:eastAsia="標楷體"/>
              </w:rPr>
            </w:pPr>
            <w:r w:rsidRPr="00DE7810">
              <w:rPr>
                <w:rFonts w:eastAsia="標楷體"/>
              </w:rPr>
              <w:t>主</w:t>
            </w:r>
          </w:p>
          <w:p w:rsidR="0029123E" w:rsidRPr="00DE7810" w:rsidRDefault="0029123E" w:rsidP="00F319B6">
            <w:pPr>
              <w:spacing w:line="240" w:lineRule="atLeast"/>
              <w:ind w:leftChars="20" w:left="48" w:rightChars="-1" w:right="-2"/>
              <w:jc w:val="both"/>
              <w:rPr>
                <w:rFonts w:eastAsia="標楷體"/>
              </w:rPr>
            </w:pPr>
            <w:proofErr w:type="gramStart"/>
            <w:r w:rsidRPr="00DE7810">
              <w:rPr>
                <w:rFonts w:eastAsia="標楷體"/>
              </w:rPr>
              <w:t>管語</w:t>
            </w:r>
            <w:proofErr w:type="gramEnd"/>
          </w:p>
        </w:tc>
        <w:tc>
          <w:tcPr>
            <w:tcW w:w="2005" w:type="pct"/>
            <w:gridSpan w:val="2"/>
          </w:tcPr>
          <w:p w:rsidR="0029123E" w:rsidRPr="00DE7810" w:rsidRDefault="0029123E" w:rsidP="00F319B6">
            <w:pPr>
              <w:spacing w:line="240" w:lineRule="atLeast"/>
              <w:jc w:val="right"/>
              <w:rPr>
                <w:rFonts w:eastAsia="標楷體"/>
              </w:rPr>
            </w:pPr>
          </w:p>
        </w:tc>
      </w:tr>
    </w:tbl>
    <w:p w:rsidR="0029123E" w:rsidRPr="00DE7810" w:rsidRDefault="0029123E" w:rsidP="0029123E">
      <w:pPr>
        <w:rPr>
          <w:rFonts w:eastAsia="標楷體"/>
        </w:rPr>
      </w:pPr>
      <w:r w:rsidRPr="00DE7810">
        <w:rPr>
          <w:rFonts w:eastAsia="標楷體"/>
        </w:rPr>
        <w:t>備註：本表</w:t>
      </w:r>
      <w:r w:rsidRPr="00992193">
        <w:rPr>
          <w:rFonts w:eastAsia="標楷體" w:hint="eastAsia"/>
          <w:b/>
          <w:u w:val="single"/>
        </w:rPr>
        <w:t>僅</w:t>
      </w:r>
      <w:r w:rsidRPr="00DE7810">
        <w:rPr>
          <w:rFonts w:eastAsia="標楷體"/>
        </w:rPr>
        <w:t>記載績效顯著或較大異常案件。</w:t>
      </w:r>
    </w:p>
    <w:p w:rsidR="0029123E" w:rsidRPr="00DE7810" w:rsidRDefault="0029123E" w:rsidP="0029123E">
      <w:pPr>
        <w:rPr>
          <w:rFonts w:eastAsia="標楷體"/>
        </w:rPr>
      </w:pPr>
      <w:proofErr w:type="gramStart"/>
      <w:r w:rsidRPr="00DE7810">
        <w:rPr>
          <w:rFonts w:eastAsia="標楷體"/>
        </w:rPr>
        <w:t>表號</w:t>
      </w:r>
      <w:proofErr w:type="gramEnd"/>
      <w:r w:rsidRPr="00DE7810">
        <w:rPr>
          <w:rFonts w:eastAsia="標楷體"/>
        </w:rPr>
        <w:t>：</w:t>
      </w:r>
      <w:r w:rsidRPr="009D78FC">
        <w:rPr>
          <w:rFonts w:eastAsia="標楷體"/>
        </w:rPr>
        <w:t>020002701</w:t>
      </w:r>
    </w:p>
    <w:p w:rsidR="0029123E" w:rsidRPr="002C2D8E" w:rsidRDefault="0029123E" w:rsidP="0029123E">
      <w:pPr>
        <w:spacing w:line="440" w:lineRule="exact"/>
        <w:ind w:leftChars="296" w:left="1834" w:hangingChars="562" w:hanging="1124"/>
        <w:jc w:val="center"/>
        <w:rPr>
          <w:rFonts w:eastAsia="標楷體"/>
          <w:sz w:val="20"/>
          <w:szCs w:val="20"/>
        </w:rPr>
        <w:sectPr w:rsidR="0029123E" w:rsidRPr="002C2D8E" w:rsidSect="007E7A85">
          <w:footerReference w:type="default" r:id="rId4"/>
          <w:pgSz w:w="11906" w:h="16838"/>
          <w:pgMar w:top="1134" w:right="1134" w:bottom="1134" w:left="1134" w:header="851" w:footer="544" w:gutter="0"/>
          <w:cols w:space="425"/>
          <w:docGrid w:type="lines" w:linePitch="360"/>
        </w:sectPr>
      </w:pPr>
      <w:r w:rsidRPr="002C2D8E">
        <w:rPr>
          <w:rFonts w:eastAsia="標楷體"/>
          <w:sz w:val="20"/>
          <w:szCs w:val="20"/>
        </w:rPr>
        <w:t>職工</w:t>
      </w:r>
      <w:r w:rsidRPr="00992193">
        <w:rPr>
          <w:rFonts w:eastAsia="標楷體" w:hint="eastAsia"/>
          <w:sz w:val="20"/>
          <w:szCs w:val="20"/>
          <w:u w:val="single"/>
        </w:rPr>
        <w:t>助教</w:t>
      </w:r>
      <w:r w:rsidRPr="002C2D8E">
        <w:rPr>
          <w:rFonts w:eastAsia="標楷體"/>
          <w:sz w:val="20"/>
          <w:szCs w:val="20"/>
        </w:rPr>
        <w:t>考核辦法</w:t>
      </w:r>
      <w:r w:rsidRPr="002C2D8E">
        <w:rPr>
          <w:rFonts w:eastAsia="標楷體"/>
          <w:sz w:val="20"/>
          <w:szCs w:val="20"/>
        </w:rPr>
        <w:t xml:space="preserve">                   A-1                </w:t>
      </w:r>
      <w:r w:rsidRPr="006A5DB5">
        <w:rPr>
          <w:rFonts w:eastAsia="標楷體"/>
          <w:sz w:val="20"/>
          <w:szCs w:val="20"/>
        </w:rPr>
        <w:t>108</w:t>
      </w:r>
      <w:r w:rsidRPr="006A5DB5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6A5DB5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17</w:t>
      </w:r>
      <w:r w:rsidRPr="006A5DB5">
        <w:rPr>
          <w:rFonts w:eastAsia="標楷體"/>
          <w:sz w:val="20"/>
          <w:szCs w:val="20"/>
        </w:rPr>
        <w:t>日修訂</w:t>
      </w:r>
    </w:p>
    <w:p w:rsidR="0029123E" w:rsidRPr="009D78FC" w:rsidRDefault="0029123E" w:rsidP="0029123E">
      <w:pPr>
        <w:jc w:val="center"/>
        <w:rPr>
          <w:rFonts w:eastAsia="標楷體"/>
          <w:sz w:val="28"/>
          <w:u w:val="single"/>
        </w:rPr>
      </w:pPr>
      <w:r w:rsidRPr="001D29AB">
        <w:rPr>
          <w:rFonts w:eastAsia="標楷體"/>
          <w:sz w:val="28"/>
        </w:rPr>
        <w:lastRenderedPageBreak/>
        <w:t>定期工作評核記錄表</w:t>
      </w:r>
      <w:r w:rsidRPr="001D29AB">
        <w:rPr>
          <w:rFonts w:eastAsia="標楷體"/>
          <w:sz w:val="28"/>
        </w:rPr>
        <w:t>(</w:t>
      </w:r>
      <w:r w:rsidRPr="001D29AB">
        <w:rPr>
          <w:rFonts w:eastAsia="標楷體" w:hint="eastAsia"/>
          <w:b/>
          <w:sz w:val="28"/>
          <w:u w:val="single"/>
        </w:rPr>
        <w:t>助教、</w:t>
      </w:r>
      <w:r w:rsidRPr="001D29AB">
        <w:rPr>
          <w:rFonts w:eastAsia="標楷體"/>
          <w:sz w:val="28"/>
        </w:rPr>
        <w:t>組員、技士、專員</w:t>
      </w:r>
      <w:r w:rsidRPr="009D78FC">
        <w:rPr>
          <w:rFonts w:eastAsia="標楷體"/>
          <w:sz w:val="28"/>
          <w:u w:val="single"/>
        </w:rPr>
        <w:t>)</w:t>
      </w:r>
    </w:p>
    <w:p w:rsidR="0029123E" w:rsidRPr="009D78FC" w:rsidRDefault="0029123E" w:rsidP="0029123E">
      <w:pPr>
        <w:rPr>
          <w:rFonts w:eastAsia="標楷體"/>
        </w:rPr>
      </w:pPr>
      <w:r w:rsidRPr="009D78FC">
        <w:rPr>
          <w:rFonts w:eastAsia="標楷體"/>
        </w:rPr>
        <w:t>評核期間：</w:t>
      </w:r>
      <w:r w:rsidRPr="009D78FC">
        <w:rPr>
          <w:rFonts w:eastAsia="標楷體"/>
        </w:rPr>
        <w:t xml:space="preserve">    </w:t>
      </w:r>
      <w:r w:rsidRPr="009D78FC">
        <w:rPr>
          <w:rFonts w:eastAsia="標楷體"/>
        </w:rPr>
        <w:t>年</w:t>
      </w:r>
      <w:r w:rsidRPr="009D78FC">
        <w:rPr>
          <w:rFonts w:eastAsia="標楷體"/>
        </w:rPr>
        <w:t xml:space="preserve">    □</w:t>
      </w:r>
      <w:r w:rsidRPr="009D78FC">
        <w:rPr>
          <w:rFonts w:eastAsia="標楷體"/>
        </w:rPr>
        <w:t>上半年度</w:t>
      </w:r>
      <w:r w:rsidRPr="009D78FC">
        <w:rPr>
          <w:rFonts w:eastAsia="標楷體"/>
        </w:rPr>
        <w:t>(12/1-5/31)    □</w:t>
      </w:r>
      <w:r w:rsidRPr="009D78FC">
        <w:rPr>
          <w:rFonts w:eastAsia="標楷體"/>
        </w:rPr>
        <w:t>下半年度</w:t>
      </w:r>
      <w:r w:rsidRPr="009D78FC">
        <w:rPr>
          <w:rFonts w:eastAsia="標楷體"/>
        </w:rPr>
        <w:t>(6/1-11/30)</w:t>
      </w:r>
    </w:p>
    <w:p w:rsidR="0029123E" w:rsidRPr="009D78FC" w:rsidRDefault="0029123E" w:rsidP="0029123E">
      <w:pPr>
        <w:rPr>
          <w:rFonts w:eastAsia="標楷體"/>
        </w:rPr>
      </w:pPr>
      <w:r w:rsidRPr="009D78FC">
        <w:rPr>
          <w:rFonts w:eastAsia="標楷體"/>
        </w:rPr>
        <w:t>部門：</w:t>
      </w:r>
      <w:r w:rsidRPr="009D78FC">
        <w:rPr>
          <w:rFonts w:eastAsia="標楷體"/>
        </w:rPr>
        <w:t xml:space="preserve">                  </w:t>
      </w:r>
      <w:r w:rsidRPr="009D78FC">
        <w:rPr>
          <w:rFonts w:eastAsia="標楷體"/>
        </w:rPr>
        <w:t>受評人姓名：</w:t>
      </w:r>
      <w:r w:rsidRPr="009D78FC">
        <w:rPr>
          <w:rFonts w:eastAsia="標楷體"/>
        </w:rPr>
        <w:t xml:space="preserve">                  </w:t>
      </w:r>
      <w:r w:rsidRPr="009D78FC">
        <w:rPr>
          <w:rFonts w:eastAsia="標楷體"/>
        </w:rPr>
        <w:t>人員代號：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731"/>
        <w:gridCol w:w="1265"/>
        <w:gridCol w:w="680"/>
        <w:gridCol w:w="680"/>
        <w:gridCol w:w="680"/>
        <w:gridCol w:w="680"/>
        <w:gridCol w:w="125"/>
        <w:gridCol w:w="555"/>
        <w:gridCol w:w="262"/>
        <w:gridCol w:w="420"/>
        <w:gridCol w:w="1689"/>
        <w:gridCol w:w="1436"/>
      </w:tblGrid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  <w:trHeight w:val="1962"/>
        </w:trPr>
        <w:tc>
          <w:tcPr>
            <w:tcW w:w="221" w:type="pct"/>
          </w:tcPr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400050</wp:posOffset>
                      </wp:positionV>
                      <wp:extent cx="787400" cy="857250"/>
                      <wp:effectExtent l="8890" t="5715" r="13335" b="13335"/>
                      <wp:wrapNone/>
                      <wp:docPr id="4" name="直線接點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87400" cy="8572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80793A" id="直線接點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pt,31.5pt" to="9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" o:allowincell="f" strokeweight=".25pt"/>
                  </w:pict>
                </mc:Fallback>
              </mc:AlternateContent>
            </w:r>
            <w:r w:rsidRPr="009D78FC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22860</wp:posOffset>
                      </wp:positionV>
                      <wp:extent cx="711200" cy="980440"/>
                      <wp:effectExtent l="5715" t="9525" r="6985" b="10160"/>
                      <wp:wrapNone/>
                      <wp:docPr id="3" name="直線接點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9804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B84A4B" id="直線接點 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8pt" to="119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" o:allowincell="f" strokeweight=".25pt"/>
                  </w:pict>
                </mc:Fallback>
              </mc:AlternateConten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日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期</w:t>
            </w: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240" w:lineRule="atLeast"/>
              <w:rPr>
                <w:rFonts w:eastAsia="標楷體"/>
              </w:rPr>
            </w:pPr>
            <w:r w:rsidRPr="009D78FC">
              <w:rPr>
                <w:rFonts w:eastAsia="標楷體"/>
              </w:rPr>
              <w:t xml:space="preserve">         </w:t>
            </w:r>
            <w:r w:rsidRPr="009D78FC">
              <w:rPr>
                <w:rFonts w:eastAsia="標楷體"/>
              </w:rPr>
              <w:t>評核</w:t>
            </w:r>
          </w:p>
          <w:p w:rsidR="0029123E" w:rsidRPr="009D78FC" w:rsidRDefault="0029123E" w:rsidP="00F319B6">
            <w:pPr>
              <w:spacing w:line="240" w:lineRule="atLeast"/>
              <w:rPr>
                <w:rFonts w:eastAsia="標楷體"/>
              </w:rPr>
            </w:pPr>
            <w:r w:rsidRPr="009D78FC">
              <w:rPr>
                <w:rFonts w:eastAsia="標楷體"/>
              </w:rPr>
              <w:t xml:space="preserve">   </w:t>
            </w:r>
            <w:r w:rsidRPr="009D78FC">
              <w:rPr>
                <w:rFonts w:eastAsia="標楷體"/>
              </w:rPr>
              <w:t>加</w:t>
            </w:r>
            <w:r w:rsidRPr="009D78FC">
              <w:rPr>
                <w:rFonts w:eastAsia="標楷體"/>
              </w:rPr>
              <w:t xml:space="preserve">      </w:t>
            </w:r>
            <w:r w:rsidRPr="009D78FC">
              <w:rPr>
                <w:rFonts w:eastAsia="標楷體"/>
              </w:rPr>
              <w:t>項</w:t>
            </w:r>
          </w:p>
          <w:p w:rsidR="0029123E" w:rsidRPr="009D78FC" w:rsidRDefault="0029123E" w:rsidP="00F319B6">
            <w:pPr>
              <w:spacing w:line="240" w:lineRule="atLeast"/>
              <w:rPr>
                <w:rFonts w:eastAsia="標楷體"/>
              </w:rPr>
            </w:pPr>
            <w:r w:rsidRPr="009D78FC">
              <w:rPr>
                <w:rFonts w:eastAsia="標楷體"/>
              </w:rPr>
              <w:t xml:space="preserve">      </w:t>
            </w:r>
            <w:r w:rsidRPr="009D78FC">
              <w:rPr>
                <w:rFonts w:eastAsia="標楷體"/>
              </w:rPr>
              <w:t>減</w:t>
            </w:r>
            <w:r w:rsidRPr="009D78FC">
              <w:rPr>
                <w:rFonts w:eastAsia="標楷體"/>
              </w:rPr>
              <w:t xml:space="preserve">   </w:t>
            </w:r>
            <w:r w:rsidRPr="009D78FC">
              <w:rPr>
                <w:rFonts w:eastAsia="標楷體"/>
              </w:rPr>
              <w:t>目</w:t>
            </w:r>
          </w:p>
          <w:p w:rsidR="0029123E" w:rsidRPr="009D78FC" w:rsidRDefault="0029123E" w:rsidP="00F319B6">
            <w:pPr>
              <w:spacing w:line="240" w:lineRule="atLeast"/>
              <w:rPr>
                <w:rFonts w:eastAsia="標楷體"/>
              </w:rPr>
            </w:pPr>
            <w:r w:rsidRPr="009D78FC">
              <w:rPr>
                <w:rFonts w:eastAsia="標楷體"/>
              </w:rPr>
              <w:t>案件</w:t>
            </w:r>
            <w:r w:rsidRPr="009D78FC">
              <w:rPr>
                <w:rFonts w:eastAsia="標楷體"/>
              </w:rPr>
              <w:t xml:space="preserve">     </w:t>
            </w:r>
            <w:r w:rsidRPr="009D78FC">
              <w:rPr>
                <w:rFonts w:eastAsia="標楷體"/>
              </w:rPr>
              <w:t>分</w:t>
            </w:r>
            <w:r w:rsidRPr="009D78FC">
              <w:rPr>
                <w:rFonts w:eastAsia="標楷體"/>
              </w:rPr>
              <w:t xml:space="preserve"> </w:t>
            </w:r>
          </w:p>
          <w:p w:rsidR="0029123E" w:rsidRPr="009D78FC" w:rsidRDefault="0029123E" w:rsidP="00F319B6">
            <w:pPr>
              <w:spacing w:line="240" w:lineRule="atLeast"/>
              <w:rPr>
                <w:rFonts w:eastAsia="標楷體"/>
              </w:rPr>
            </w:pPr>
            <w:r w:rsidRPr="009D78FC">
              <w:rPr>
                <w:rFonts w:eastAsia="標楷體"/>
              </w:rPr>
              <w:t>內容摘要</w:t>
            </w:r>
            <w:r w:rsidRPr="009D78FC">
              <w:rPr>
                <w:rFonts w:eastAsia="標楷體"/>
              </w:rPr>
              <w:t xml:space="preserve">   </w:t>
            </w:r>
            <w:r w:rsidRPr="009D78FC">
              <w:rPr>
                <w:rFonts w:eastAsia="標楷體"/>
              </w:rPr>
              <w:t>數</w:t>
            </w:r>
          </w:p>
        </w:tc>
        <w:tc>
          <w:tcPr>
            <w:tcW w:w="353" w:type="pct"/>
            <w:vAlign w:val="center"/>
          </w:tcPr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工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作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品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質</w:t>
            </w:r>
          </w:p>
        </w:tc>
        <w:tc>
          <w:tcPr>
            <w:tcW w:w="353" w:type="pct"/>
            <w:vAlign w:val="center"/>
          </w:tcPr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工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作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時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效</w:t>
            </w:r>
          </w:p>
        </w:tc>
        <w:tc>
          <w:tcPr>
            <w:tcW w:w="353" w:type="pct"/>
            <w:vAlign w:val="center"/>
          </w:tcPr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工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作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執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行</w:t>
            </w:r>
          </w:p>
        </w:tc>
        <w:tc>
          <w:tcPr>
            <w:tcW w:w="353" w:type="pct"/>
            <w:vAlign w:val="center"/>
          </w:tcPr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工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作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協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調</w:t>
            </w:r>
          </w:p>
        </w:tc>
        <w:tc>
          <w:tcPr>
            <w:tcW w:w="353" w:type="pct"/>
            <w:gridSpan w:val="2"/>
            <w:vAlign w:val="center"/>
          </w:tcPr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創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新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能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力</w:t>
            </w:r>
          </w:p>
        </w:tc>
        <w:tc>
          <w:tcPr>
            <w:tcW w:w="354" w:type="pct"/>
            <w:gridSpan w:val="2"/>
            <w:vAlign w:val="center"/>
          </w:tcPr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 w:hint="eastAsia"/>
              </w:rPr>
              <w:t>計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 w:hint="eastAsia"/>
              </w:rPr>
              <w:t>劃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能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力</w:t>
            </w:r>
          </w:p>
        </w:tc>
        <w:tc>
          <w:tcPr>
            <w:tcW w:w="1622" w:type="pct"/>
            <w:gridSpan w:val="2"/>
            <w:vAlign w:val="center"/>
          </w:tcPr>
          <w:p w:rsidR="0029123E" w:rsidRPr="009D78FC" w:rsidRDefault="0029123E" w:rsidP="00F319B6">
            <w:pPr>
              <w:spacing w:line="240" w:lineRule="exact"/>
              <w:jc w:val="distribute"/>
              <w:rPr>
                <w:rFonts w:eastAsia="標楷體"/>
              </w:rPr>
            </w:pPr>
            <w:r w:rsidRPr="009D78FC">
              <w:rPr>
                <w:rFonts w:eastAsia="標楷體"/>
              </w:rPr>
              <w:t>加減分理由及溝通結果</w:t>
            </w: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1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37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  <w:noProof/>
                <w:sz w:val="20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1622" w:type="pct"/>
            <w:gridSpan w:val="2"/>
          </w:tcPr>
          <w:p w:rsidR="0029123E" w:rsidRPr="009D78FC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58" w:type="pct"/>
            <w:gridSpan w:val="3"/>
          </w:tcPr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加減分數合計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(A)</w:t>
            </w: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3" w:type="pct"/>
            <w:gridSpan w:val="2"/>
          </w:tcPr>
          <w:p w:rsidR="0029123E" w:rsidRPr="009D78FC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354" w:type="pct"/>
            <w:gridSpan w:val="2"/>
          </w:tcPr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77" w:type="pct"/>
          </w:tcPr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評核分數合計</w:t>
            </w:r>
          </w:p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9D78FC">
              <w:rPr>
                <w:rFonts w:eastAsia="標楷體"/>
              </w:rPr>
              <w:t>80</w:t>
            </w:r>
            <w:r w:rsidRPr="009D78FC">
              <w:rPr>
                <w:rFonts w:eastAsia="標楷體"/>
              </w:rPr>
              <w:t>＋</w:t>
            </w:r>
            <w:r w:rsidRPr="009D78FC">
              <w:rPr>
                <w:rFonts w:eastAsia="標楷體"/>
              </w:rPr>
              <w:t>(A/6)</w:t>
            </w:r>
          </w:p>
        </w:tc>
        <w:tc>
          <w:tcPr>
            <w:tcW w:w="745" w:type="pct"/>
          </w:tcPr>
          <w:p w:rsidR="0029123E" w:rsidRPr="009D78FC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9D78FC" w:rsidTr="00F319B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pct"/>
            <w:gridSpan w:val="2"/>
          </w:tcPr>
          <w:p w:rsidR="0029123E" w:rsidRPr="009D78FC" w:rsidRDefault="0029123E" w:rsidP="00F319B6">
            <w:pPr>
              <w:spacing w:line="240" w:lineRule="atLeast"/>
              <w:rPr>
                <w:rFonts w:eastAsia="標楷體"/>
              </w:rPr>
            </w:pPr>
            <w:r w:rsidRPr="009D78FC">
              <w:rPr>
                <w:rFonts w:eastAsia="標楷體"/>
              </w:rPr>
              <w:t xml:space="preserve">  </w:t>
            </w:r>
            <w:proofErr w:type="gramStart"/>
            <w:r w:rsidRPr="009D78FC">
              <w:rPr>
                <w:rFonts w:eastAsia="標楷體"/>
              </w:rPr>
              <w:t>複</w:t>
            </w:r>
            <w:proofErr w:type="gramEnd"/>
            <w:r w:rsidRPr="009D78FC">
              <w:rPr>
                <w:rFonts w:eastAsia="標楷體"/>
              </w:rPr>
              <w:t>評</w:t>
            </w:r>
          </w:p>
          <w:p w:rsidR="0029123E" w:rsidRPr="009D78FC" w:rsidRDefault="0029123E" w:rsidP="00F319B6">
            <w:pPr>
              <w:spacing w:line="240" w:lineRule="atLeast"/>
              <w:rPr>
                <w:rFonts w:eastAsia="標楷體"/>
              </w:rPr>
            </w:pPr>
            <w:r w:rsidRPr="009D78FC">
              <w:rPr>
                <w:rFonts w:eastAsia="標楷體"/>
              </w:rPr>
              <w:t xml:space="preserve">  </w:t>
            </w:r>
            <w:r w:rsidRPr="009D78FC">
              <w:rPr>
                <w:rFonts w:eastAsia="標楷體"/>
              </w:rPr>
              <w:t>評</w:t>
            </w:r>
          </w:p>
          <w:p w:rsidR="0029123E" w:rsidRPr="009D78FC" w:rsidRDefault="0029123E" w:rsidP="00F319B6">
            <w:pPr>
              <w:spacing w:line="240" w:lineRule="atLeast"/>
              <w:rPr>
                <w:rFonts w:eastAsia="標楷體"/>
              </w:rPr>
            </w:pPr>
            <w:r w:rsidRPr="009D78FC">
              <w:rPr>
                <w:rFonts w:eastAsia="標楷體"/>
              </w:rPr>
              <w:t xml:space="preserve">  </w:t>
            </w:r>
            <w:r w:rsidRPr="009D78FC">
              <w:rPr>
                <w:rFonts w:eastAsia="標楷體"/>
              </w:rPr>
              <w:t>主</w:t>
            </w:r>
          </w:p>
          <w:p w:rsidR="0029123E" w:rsidRPr="009D78FC" w:rsidRDefault="0029123E" w:rsidP="00F319B6">
            <w:pPr>
              <w:spacing w:line="240" w:lineRule="atLeast"/>
              <w:rPr>
                <w:rFonts w:eastAsia="標楷體"/>
              </w:rPr>
            </w:pPr>
            <w:r w:rsidRPr="009D78FC">
              <w:rPr>
                <w:rFonts w:eastAsia="標楷體"/>
              </w:rPr>
              <w:t xml:space="preserve">  </w:t>
            </w:r>
            <w:proofErr w:type="gramStart"/>
            <w:r w:rsidRPr="009D78FC">
              <w:rPr>
                <w:rFonts w:eastAsia="標楷體"/>
              </w:rPr>
              <w:t>管語</w:t>
            </w:r>
            <w:proofErr w:type="gramEnd"/>
          </w:p>
        </w:tc>
        <w:tc>
          <w:tcPr>
            <w:tcW w:w="2134" w:type="pct"/>
            <w:gridSpan w:val="6"/>
          </w:tcPr>
          <w:p w:rsidR="0029123E" w:rsidRPr="009D78FC" w:rsidRDefault="0029123E" w:rsidP="00F319B6">
            <w:pPr>
              <w:spacing w:line="240" w:lineRule="atLeast"/>
              <w:rPr>
                <w:rFonts w:eastAsia="標楷體"/>
              </w:rPr>
            </w:pPr>
            <w:r w:rsidRPr="009D78FC">
              <w:rPr>
                <w:rFonts w:eastAsia="標楷體"/>
              </w:rPr>
              <w:t xml:space="preserve">  </w:t>
            </w:r>
          </w:p>
          <w:p w:rsidR="0029123E" w:rsidRPr="009D78FC" w:rsidRDefault="0029123E" w:rsidP="00F319B6">
            <w:pPr>
              <w:spacing w:line="240" w:lineRule="atLeast"/>
              <w:ind w:leftChars="20" w:left="48" w:rightChars="-1" w:right="-2"/>
              <w:jc w:val="both"/>
              <w:rPr>
                <w:rFonts w:eastAsia="標楷體"/>
              </w:rPr>
            </w:pPr>
          </w:p>
        </w:tc>
        <w:tc>
          <w:tcPr>
            <w:tcW w:w="424" w:type="pct"/>
            <w:gridSpan w:val="2"/>
            <w:vAlign w:val="center"/>
          </w:tcPr>
          <w:p w:rsidR="0029123E" w:rsidRPr="009D78FC" w:rsidRDefault="0029123E" w:rsidP="00F319B6">
            <w:pPr>
              <w:spacing w:line="240" w:lineRule="atLeast"/>
              <w:ind w:leftChars="20" w:left="48" w:rightChars="-1" w:right="-2"/>
              <w:jc w:val="both"/>
              <w:rPr>
                <w:rFonts w:eastAsia="標楷體"/>
              </w:rPr>
            </w:pPr>
            <w:r w:rsidRPr="009D78FC">
              <w:rPr>
                <w:rFonts w:eastAsia="標楷體"/>
              </w:rPr>
              <w:t>初評</w:t>
            </w:r>
          </w:p>
          <w:p w:rsidR="0029123E" w:rsidRPr="009D78FC" w:rsidRDefault="0029123E" w:rsidP="00F319B6">
            <w:pPr>
              <w:spacing w:line="240" w:lineRule="atLeast"/>
              <w:ind w:leftChars="20" w:left="48" w:rightChars="-1" w:right="-2"/>
              <w:jc w:val="both"/>
              <w:rPr>
                <w:rFonts w:eastAsia="標楷體"/>
              </w:rPr>
            </w:pPr>
            <w:r w:rsidRPr="009D78FC">
              <w:rPr>
                <w:rFonts w:eastAsia="標楷體"/>
              </w:rPr>
              <w:t>評</w:t>
            </w:r>
          </w:p>
          <w:p w:rsidR="0029123E" w:rsidRPr="009D78FC" w:rsidRDefault="0029123E" w:rsidP="00F319B6">
            <w:pPr>
              <w:spacing w:line="240" w:lineRule="atLeast"/>
              <w:ind w:leftChars="20" w:left="48" w:rightChars="-1" w:right="-2"/>
              <w:jc w:val="both"/>
              <w:rPr>
                <w:rFonts w:eastAsia="標楷體"/>
              </w:rPr>
            </w:pPr>
            <w:r w:rsidRPr="009D78FC">
              <w:rPr>
                <w:rFonts w:eastAsia="標楷體"/>
              </w:rPr>
              <w:t>主</w:t>
            </w:r>
          </w:p>
          <w:p w:rsidR="0029123E" w:rsidRPr="009D78FC" w:rsidRDefault="0029123E" w:rsidP="00F319B6">
            <w:pPr>
              <w:spacing w:line="240" w:lineRule="atLeast"/>
              <w:ind w:leftChars="20" w:left="48" w:rightChars="-1" w:right="-2"/>
              <w:jc w:val="both"/>
              <w:rPr>
                <w:rFonts w:eastAsia="標楷體"/>
              </w:rPr>
            </w:pPr>
            <w:proofErr w:type="gramStart"/>
            <w:r w:rsidRPr="009D78FC">
              <w:rPr>
                <w:rFonts w:eastAsia="標楷體"/>
              </w:rPr>
              <w:t>管語</w:t>
            </w:r>
            <w:proofErr w:type="gramEnd"/>
          </w:p>
        </w:tc>
        <w:tc>
          <w:tcPr>
            <w:tcW w:w="1841" w:type="pct"/>
            <w:gridSpan w:val="3"/>
          </w:tcPr>
          <w:p w:rsidR="0029123E" w:rsidRPr="009D78FC" w:rsidRDefault="0029123E" w:rsidP="00F319B6">
            <w:pPr>
              <w:spacing w:line="240" w:lineRule="atLeast"/>
              <w:jc w:val="right"/>
              <w:rPr>
                <w:rFonts w:eastAsia="標楷體"/>
              </w:rPr>
            </w:pPr>
          </w:p>
        </w:tc>
      </w:tr>
    </w:tbl>
    <w:p w:rsidR="0029123E" w:rsidRPr="009D78FC" w:rsidRDefault="0029123E" w:rsidP="0029123E">
      <w:pPr>
        <w:rPr>
          <w:rFonts w:eastAsia="標楷體"/>
        </w:rPr>
      </w:pPr>
      <w:r w:rsidRPr="009D78FC">
        <w:rPr>
          <w:rFonts w:eastAsia="標楷體"/>
        </w:rPr>
        <w:t>備註：本表</w:t>
      </w:r>
      <w:r w:rsidRPr="00992193">
        <w:rPr>
          <w:rFonts w:eastAsia="標楷體" w:hint="eastAsia"/>
          <w:b/>
          <w:u w:val="single"/>
        </w:rPr>
        <w:t>僅</w:t>
      </w:r>
      <w:r w:rsidRPr="009D78FC">
        <w:rPr>
          <w:rFonts w:eastAsia="標楷體"/>
        </w:rPr>
        <w:t>記載績效顯著或較大異常案件。</w:t>
      </w:r>
    </w:p>
    <w:p w:rsidR="0029123E" w:rsidRPr="009D78FC" w:rsidRDefault="0029123E" w:rsidP="0029123E">
      <w:pPr>
        <w:spacing w:line="440" w:lineRule="exact"/>
        <w:ind w:leftChars="1" w:left="2059" w:hangingChars="857" w:hanging="2057"/>
        <w:rPr>
          <w:rFonts w:eastAsia="標楷體"/>
        </w:rPr>
      </w:pPr>
      <w:proofErr w:type="gramStart"/>
      <w:r w:rsidRPr="009D78FC">
        <w:rPr>
          <w:rFonts w:eastAsia="標楷體"/>
        </w:rPr>
        <w:t>表號</w:t>
      </w:r>
      <w:proofErr w:type="gramEnd"/>
      <w:r w:rsidRPr="009D78FC">
        <w:rPr>
          <w:rFonts w:eastAsia="標楷體"/>
        </w:rPr>
        <w:t>：</w:t>
      </w:r>
      <w:r w:rsidRPr="009D78FC">
        <w:rPr>
          <w:rFonts w:eastAsia="標楷體"/>
        </w:rPr>
        <w:t>02000270</w:t>
      </w:r>
      <w:r w:rsidRPr="009D78FC">
        <w:rPr>
          <w:rFonts w:eastAsia="標楷體" w:hint="eastAsia"/>
        </w:rPr>
        <w:t>2</w:t>
      </w:r>
    </w:p>
    <w:p w:rsidR="0029123E" w:rsidRPr="002C2D8E" w:rsidRDefault="0029123E" w:rsidP="0029123E">
      <w:pPr>
        <w:spacing w:line="440" w:lineRule="exact"/>
        <w:ind w:leftChars="296" w:left="1834" w:hangingChars="562" w:hanging="1124"/>
        <w:jc w:val="center"/>
        <w:rPr>
          <w:rFonts w:eastAsia="標楷體"/>
          <w:sz w:val="20"/>
          <w:szCs w:val="20"/>
        </w:rPr>
        <w:sectPr w:rsidR="0029123E" w:rsidRPr="002C2D8E" w:rsidSect="007E7A85">
          <w:footerReference w:type="default" r:id="rId5"/>
          <w:pgSz w:w="11906" w:h="16838"/>
          <w:pgMar w:top="1134" w:right="1134" w:bottom="1134" w:left="1134" w:header="851" w:footer="544" w:gutter="0"/>
          <w:cols w:space="425"/>
          <w:docGrid w:type="lines" w:linePitch="360"/>
        </w:sectPr>
      </w:pPr>
      <w:r w:rsidRPr="002C2D8E">
        <w:rPr>
          <w:rFonts w:eastAsia="標楷體"/>
          <w:sz w:val="20"/>
          <w:szCs w:val="20"/>
        </w:rPr>
        <w:t>職工</w:t>
      </w:r>
      <w:r w:rsidRPr="00992193">
        <w:rPr>
          <w:rFonts w:eastAsia="標楷體" w:hint="eastAsia"/>
          <w:sz w:val="20"/>
          <w:szCs w:val="20"/>
          <w:u w:val="single"/>
        </w:rPr>
        <w:t>助教</w:t>
      </w:r>
      <w:r w:rsidRPr="002C2D8E">
        <w:rPr>
          <w:rFonts w:eastAsia="標楷體"/>
          <w:sz w:val="20"/>
          <w:szCs w:val="20"/>
        </w:rPr>
        <w:t>考核辦法</w:t>
      </w:r>
      <w:r w:rsidRPr="002C2D8E">
        <w:rPr>
          <w:rFonts w:eastAsia="標楷體"/>
          <w:sz w:val="20"/>
          <w:szCs w:val="20"/>
        </w:rPr>
        <w:t xml:space="preserve">                   A-2                </w:t>
      </w:r>
      <w:r w:rsidRPr="006A5DB5">
        <w:rPr>
          <w:rFonts w:eastAsia="標楷體"/>
          <w:sz w:val="20"/>
          <w:szCs w:val="20"/>
        </w:rPr>
        <w:t>108</w:t>
      </w:r>
      <w:r w:rsidRPr="006A5DB5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6A5DB5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17</w:t>
      </w:r>
      <w:r w:rsidRPr="006A5DB5">
        <w:rPr>
          <w:rFonts w:eastAsia="標楷體"/>
          <w:sz w:val="20"/>
          <w:szCs w:val="20"/>
        </w:rPr>
        <w:t>日修訂</w:t>
      </w:r>
    </w:p>
    <w:p w:rsidR="0029123E" w:rsidRPr="00DE7810" w:rsidRDefault="0029123E" w:rsidP="009022B7">
      <w:pPr>
        <w:jc w:val="center"/>
        <w:rPr>
          <w:rFonts w:eastAsia="標楷體"/>
          <w:sz w:val="28"/>
        </w:rPr>
      </w:pPr>
      <w:bookmarkStart w:id="0" w:name="_GoBack"/>
      <w:bookmarkEnd w:id="0"/>
      <w:r w:rsidRPr="00DE7810">
        <w:rPr>
          <w:rFonts w:eastAsia="標楷體"/>
          <w:sz w:val="28"/>
        </w:rPr>
        <w:lastRenderedPageBreak/>
        <w:t>定期工作評核記錄表（主管級人員）</w:t>
      </w:r>
    </w:p>
    <w:p w:rsidR="0029123E" w:rsidRPr="00DE7810" w:rsidRDefault="0029123E" w:rsidP="0029123E">
      <w:pPr>
        <w:spacing w:line="440" w:lineRule="exact"/>
        <w:rPr>
          <w:rFonts w:eastAsia="標楷體"/>
        </w:rPr>
      </w:pPr>
      <w:r w:rsidRPr="00DE7810">
        <w:rPr>
          <w:rFonts w:eastAsia="標楷體"/>
        </w:rPr>
        <w:t>評核期間：</w:t>
      </w:r>
      <w:r w:rsidRPr="00DE7810">
        <w:rPr>
          <w:rFonts w:eastAsia="標楷體"/>
        </w:rPr>
        <w:t xml:space="preserve">    </w:t>
      </w:r>
      <w:r w:rsidRPr="00DE7810">
        <w:rPr>
          <w:rFonts w:eastAsia="標楷體"/>
        </w:rPr>
        <w:t>年</w:t>
      </w:r>
      <w:r w:rsidRPr="00DE7810">
        <w:rPr>
          <w:rFonts w:eastAsia="標楷體"/>
        </w:rPr>
        <w:t xml:space="preserve">    □</w:t>
      </w:r>
      <w:r w:rsidRPr="00DE7810">
        <w:rPr>
          <w:rFonts w:eastAsia="標楷體"/>
        </w:rPr>
        <w:t>上半年度</w:t>
      </w:r>
      <w:r w:rsidRPr="00DE7810">
        <w:rPr>
          <w:rFonts w:eastAsia="標楷體"/>
        </w:rPr>
        <w:t>(12/1-5/31)    □</w:t>
      </w:r>
      <w:r w:rsidRPr="00DE7810">
        <w:rPr>
          <w:rFonts w:eastAsia="標楷體"/>
        </w:rPr>
        <w:t>下半年度</w:t>
      </w:r>
      <w:r w:rsidRPr="00DE7810">
        <w:rPr>
          <w:rFonts w:eastAsia="標楷體"/>
        </w:rPr>
        <w:t>(6/1-11/30)</w:t>
      </w:r>
    </w:p>
    <w:p w:rsidR="0029123E" w:rsidRPr="00DE7810" w:rsidRDefault="0029123E" w:rsidP="0029123E">
      <w:pPr>
        <w:spacing w:line="440" w:lineRule="exact"/>
        <w:rPr>
          <w:rFonts w:eastAsia="標楷體"/>
        </w:rPr>
      </w:pPr>
      <w:r w:rsidRPr="00DE7810">
        <w:rPr>
          <w:rFonts w:eastAsia="標楷體"/>
        </w:rPr>
        <w:t>部門：</w:t>
      </w:r>
      <w:r w:rsidRPr="00DE7810">
        <w:rPr>
          <w:rFonts w:eastAsia="標楷體"/>
        </w:rPr>
        <w:t xml:space="preserve">                  </w:t>
      </w:r>
      <w:r w:rsidRPr="00DE7810">
        <w:rPr>
          <w:rFonts w:eastAsia="標楷體"/>
        </w:rPr>
        <w:t>受評人姓名：</w:t>
      </w:r>
      <w:r w:rsidRPr="00DE7810">
        <w:rPr>
          <w:rFonts w:eastAsia="標楷體"/>
        </w:rPr>
        <w:t xml:space="preserve">                  </w:t>
      </w:r>
      <w:r w:rsidRPr="00DE7810">
        <w:rPr>
          <w:rFonts w:eastAsia="標楷體"/>
        </w:rPr>
        <w:t>人員代號：</w:t>
      </w:r>
    </w:p>
    <w:tbl>
      <w:tblPr>
        <w:tblW w:w="9748" w:type="dxa"/>
        <w:tblInd w:w="-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706"/>
        <w:gridCol w:w="1274"/>
        <w:gridCol w:w="469"/>
        <w:gridCol w:w="469"/>
        <w:gridCol w:w="469"/>
        <w:gridCol w:w="469"/>
        <w:gridCol w:w="464"/>
        <w:gridCol w:w="540"/>
        <w:gridCol w:w="540"/>
        <w:gridCol w:w="1530"/>
        <w:gridCol w:w="2250"/>
      </w:tblGrid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  <w:trHeight w:val="1810"/>
        </w:trPr>
        <w:tc>
          <w:tcPr>
            <w:tcW w:w="568" w:type="dxa"/>
            <w:tcBorders>
              <w:bottom w:val="nil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22860</wp:posOffset>
                      </wp:positionV>
                      <wp:extent cx="711200" cy="980440"/>
                      <wp:effectExtent l="5715" t="6350" r="6985" b="1333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98044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9CEE2" id="直線接點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.8pt" to="119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" o:allowincell="f" strokeweight=".25pt"/>
                  </w:pict>
                </mc:Fallback>
              </mc:AlternateConten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日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期</w:t>
            </w:r>
          </w:p>
        </w:tc>
        <w:tc>
          <w:tcPr>
            <w:tcW w:w="1980" w:type="dxa"/>
            <w:gridSpan w:val="2"/>
            <w:tcBorders>
              <w:bottom w:val="nil"/>
            </w:tcBorders>
          </w:tcPr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       </w:t>
            </w:r>
            <w:r w:rsidRPr="00DE7810">
              <w:rPr>
                <w:rFonts w:eastAsia="標楷體"/>
              </w:rPr>
              <w:t>評核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108585</wp:posOffset>
                      </wp:positionV>
                      <wp:extent cx="800100" cy="914400"/>
                      <wp:effectExtent l="8890" t="12700" r="10160" b="6350"/>
                      <wp:wrapNone/>
                      <wp:docPr id="1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9144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57713C" id="直線接點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8.55pt" to="61.85pt,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" strokeweight=".25pt"/>
                  </w:pict>
                </mc:Fallback>
              </mc:AlternateContent>
            </w:r>
            <w:r w:rsidRPr="00DE7810">
              <w:rPr>
                <w:rFonts w:eastAsia="標楷體"/>
              </w:rPr>
              <w:t xml:space="preserve">   </w:t>
            </w:r>
            <w:r w:rsidRPr="00DE7810">
              <w:rPr>
                <w:rFonts w:eastAsia="標楷體"/>
              </w:rPr>
              <w:t>加</w:t>
            </w:r>
            <w:r w:rsidRPr="00DE7810">
              <w:rPr>
                <w:rFonts w:eastAsia="標楷體"/>
              </w:rPr>
              <w:t xml:space="preserve">      </w:t>
            </w:r>
            <w:r w:rsidRPr="00DE7810">
              <w:rPr>
                <w:rFonts w:eastAsia="標楷體"/>
              </w:rPr>
              <w:t>項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    </w:t>
            </w:r>
            <w:r w:rsidRPr="00DE7810">
              <w:rPr>
                <w:rFonts w:eastAsia="標楷體"/>
              </w:rPr>
              <w:t>減</w:t>
            </w:r>
            <w:r w:rsidRPr="00DE7810">
              <w:rPr>
                <w:rFonts w:eastAsia="標楷體"/>
              </w:rPr>
              <w:t xml:space="preserve">   </w:t>
            </w:r>
            <w:r w:rsidRPr="00DE7810">
              <w:rPr>
                <w:rFonts w:eastAsia="標楷體"/>
              </w:rPr>
              <w:t>目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>案件</w:t>
            </w:r>
            <w:r w:rsidRPr="00DE7810">
              <w:rPr>
                <w:rFonts w:eastAsia="標楷體"/>
              </w:rPr>
              <w:t xml:space="preserve">     </w:t>
            </w:r>
            <w:r w:rsidRPr="00DE7810">
              <w:rPr>
                <w:rFonts w:eastAsia="標楷體"/>
              </w:rPr>
              <w:t>分</w:t>
            </w:r>
            <w:r w:rsidRPr="00DE7810">
              <w:rPr>
                <w:rFonts w:eastAsia="標楷體"/>
              </w:rPr>
              <w:t xml:space="preserve"> 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>內容摘要</w:t>
            </w:r>
            <w:r w:rsidRPr="00DE7810">
              <w:rPr>
                <w:rFonts w:eastAsia="標楷體"/>
              </w:rPr>
              <w:t xml:space="preserve">   </w:t>
            </w:r>
            <w:r w:rsidRPr="00DE7810">
              <w:rPr>
                <w:rFonts w:eastAsia="標楷體"/>
              </w:rPr>
              <w:t>數</w:t>
            </w: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工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作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品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質</w:t>
            </w: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工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作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時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效</w:t>
            </w: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工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作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執行</w:t>
            </w:r>
          </w:p>
        </w:tc>
        <w:tc>
          <w:tcPr>
            <w:tcW w:w="469" w:type="dxa"/>
            <w:tcBorders>
              <w:bottom w:val="nil"/>
            </w:tcBorders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工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作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協調</w:t>
            </w:r>
          </w:p>
        </w:tc>
        <w:tc>
          <w:tcPr>
            <w:tcW w:w="464" w:type="dxa"/>
            <w:tcBorders>
              <w:bottom w:val="nil"/>
            </w:tcBorders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創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新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能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力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計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劃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能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力</w:t>
            </w:r>
          </w:p>
        </w:tc>
        <w:tc>
          <w:tcPr>
            <w:tcW w:w="540" w:type="dxa"/>
            <w:tcBorders>
              <w:bottom w:val="nil"/>
            </w:tcBorders>
            <w:vAlign w:val="center"/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領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導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能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力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  </w:t>
            </w:r>
          </w:p>
        </w:tc>
        <w:tc>
          <w:tcPr>
            <w:tcW w:w="3780" w:type="dxa"/>
            <w:gridSpan w:val="2"/>
            <w:tcBorders>
              <w:bottom w:val="nil"/>
            </w:tcBorders>
            <w:vAlign w:val="center"/>
          </w:tcPr>
          <w:p w:rsidR="0029123E" w:rsidRPr="00DE7810" w:rsidRDefault="0029123E" w:rsidP="00F319B6">
            <w:pPr>
              <w:spacing w:line="240" w:lineRule="atLeast"/>
              <w:jc w:val="distribute"/>
              <w:rPr>
                <w:rFonts w:eastAsia="標楷體"/>
              </w:rPr>
            </w:pPr>
            <w:r w:rsidRPr="00DE7810">
              <w:rPr>
                <w:rFonts w:eastAsia="標楷體"/>
              </w:rPr>
              <w:t>加減分理由及溝通結果</w:t>
            </w:r>
            <w:r w:rsidRPr="00DE7810">
              <w:rPr>
                <w:rFonts w:eastAsia="標楷體"/>
              </w:rPr>
              <w:t xml:space="preserve">  </w:t>
            </w: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加減分數合計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(A)</w:t>
            </w: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464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評核分數合計</w:t>
            </w:r>
          </w:p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  <w:r w:rsidRPr="00DE7810">
              <w:rPr>
                <w:rFonts w:eastAsia="標楷體"/>
              </w:rPr>
              <w:t>80+(A/7)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29123E" w:rsidRPr="00DE7810" w:rsidTr="00E91E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4" w:type="dxa"/>
            <w:gridSpan w:val="2"/>
            <w:tcBorders>
              <w:top w:val="nil"/>
            </w:tcBorders>
          </w:tcPr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proofErr w:type="gramStart"/>
            <w:r w:rsidRPr="00DE7810">
              <w:rPr>
                <w:rFonts w:eastAsia="標楷體"/>
              </w:rPr>
              <w:t>複</w:t>
            </w:r>
            <w:proofErr w:type="gramEnd"/>
            <w:r w:rsidRPr="00DE7810">
              <w:rPr>
                <w:rFonts w:eastAsia="標楷體"/>
              </w:rPr>
              <w:t>評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r w:rsidRPr="00DE7810">
              <w:rPr>
                <w:rFonts w:eastAsia="標楷體"/>
              </w:rPr>
              <w:t>評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r w:rsidRPr="00DE7810">
              <w:rPr>
                <w:rFonts w:eastAsia="標楷體"/>
              </w:rPr>
              <w:t>主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proofErr w:type="gramStart"/>
            <w:r w:rsidRPr="00DE7810">
              <w:rPr>
                <w:rFonts w:eastAsia="標楷體"/>
              </w:rPr>
              <w:t>管語</w:t>
            </w:r>
            <w:proofErr w:type="gramEnd"/>
          </w:p>
        </w:tc>
        <w:tc>
          <w:tcPr>
            <w:tcW w:w="3614" w:type="dxa"/>
            <w:gridSpan w:val="6"/>
            <w:tcBorders>
              <w:top w:val="nil"/>
              <w:right w:val="nil"/>
            </w:tcBorders>
          </w:tcPr>
          <w:p w:rsidR="0029123E" w:rsidRPr="00DE7810" w:rsidRDefault="0029123E" w:rsidP="00F319B6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gridSpan w:val="2"/>
            <w:tcBorders>
              <w:top w:val="nil"/>
              <w:right w:val="single" w:sz="2" w:space="0" w:color="auto"/>
            </w:tcBorders>
          </w:tcPr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r w:rsidRPr="00DE7810">
              <w:rPr>
                <w:rFonts w:eastAsia="標楷體"/>
              </w:rPr>
              <w:t>初評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r w:rsidRPr="00DE7810">
              <w:rPr>
                <w:rFonts w:eastAsia="標楷體"/>
              </w:rPr>
              <w:t>評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r w:rsidRPr="00DE7810">
              <w:rPr>
                <w:rFonts w:eastAsia="標楷體"/>
              </w:rPr>
              <w:t>主</w:t>
            </w:r>
          </w:p>
          <w:p w:rsidR="0029123E" w:rsidRPr="00DE7810" w:rsidRDefault="0029123E" w:rsidP="00F319B6">
            <w:pPr>
              <w:spacing w:line="240" w:lineRule="atLeast"/>
              <w:rPr>
                <w:rFonts w:eastAsia="標楷體"/>
              </w:rPr>
            </w:pPr>
            <w:r w:rsidRPr="00DE7810">
              <w:rPr>
                <w:rFonts w:eastAsia="標楷體"/>
              </w:rPr>
              <w:t xml:space="preserve">  </w:t>
            </w:r>
            <w:proofErr w:type="gramStart"/>
            <w:r w:rsidRPr="00DE7810">
              <w:rPr>
                <w:rFonts w:eastAsia="標楷體"/>
              </w:rPr>
              <w:t>管語</w:t>
            </w:r>
            <w:proofErr w:type="gramEnd"/>
          </w:p>
        </w:tc>
        <w:tc>
          <w:tcPr>
            <w:tcW w:w="37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</w:tcBorders>
          </w:tcPr>
          <w:p w:rsidR="0029123E" w:rsidRPr="00DE7810" w:rsidRDefault="0029123E" w:rsidP="00F319B6">
            <w:pPr>
              <w:spacing w:line="240" w:lineRule="atLeast"/>
              <w:jc w:val="right"/>
              <w:rPr>
                <w:rFonts w:eastAsia="標楷體"/>
              </w:rPr>
            </w:pPr>
          </w:p>
        </w:tc>
      </w:tr>
    </w:tbl>
    <w:p w:rsidR="0029123E" w:rsidRPr="00DE7810" w:rsidRDefault="0029123E" w:rsidP="0029123E">
      <w:pPr>
        <w:rPr>
          <w:rFonts w:eastAsia="標楷體"/>
        </w:rPr>
      </w:pPr>
      <w:r w:rsidRPr="00DE7810">
        <w:rPr>
          <w:rFonts w:eastAsia="標楷體"/>
        </w:rPr>
        <w:t>備註：本表</w:t>
      </w:r>
      <w:r w:rsidRPr="00992193">
        <w:rPr>
          <w:rFonts w:eastAsia="標楷體" w:hint="eastAsia"/>
          <w:b/>
          <w:u w:val="single"/>
        </w:rPr>
        <w:t>僅</w:t>
      </w:r>
      <w:r w:rsidRPr="00DE7810">
        <w:rPr>
          <w:rFonts w:eastAsia="標楷體"/>
        </w:rPr>
        <w:t>記載績效顯著或較大異常案件。</w:t>
      </w:r>
    </w:p>
    <w:p w:rsidR="0029123E" w:rsidRDefault="0029123E" w:rsidP="0029123E">
      <w:pPr>
        <w:spacing w:line="440" w:lineRule="exact"/>
        <w:ind w:leftChars="1" w:left="2059" w:hangingChars="857" w:hanging="2057"/>
        <w:rPr>
          <w:rFonts w:eastAsia="標楷體"/>
        </w:rPr>
      </w:pPr>
      <w:proofErr w:type="gramStart"/>
      <w:r w:rsidRPr="00DE7810">
        <w:rPr>
          <w:rFonts w:eastAsia="標楷體"/>
        </w:rPr>
        <w:t>表號</w:t>
      </w:r>
      <w:proofErr w:type="gramEnd"/>
      <w:r w:rsidRPr="00DE7810">
        <w:rPr>
          <w:rFonts w:eastAsia="標楷體"/>
        </w:rPr>
        <w:t>：</w:t>
      </w:r>
      <w:r w:rsidRPr="009D78FC">
        <w:rPr>
          <w:rFonts w:eastAsia="標楷體"/>
        </w:rPr>
        <w:t>02000270</w:t>
      </w:r>
      <w:r w:rsidRPr="009D78FC">
        <w:rPr>
          <w:rFonts w:eastAsia="標楷體" w:hint="eastAsia"/>
        </w:rPr>
        <w:t>3</w:t>
      </w:r>
    </w:p>
    <w:p w:rsidR="00831ECF" w:rsidRPr="0029123E" w:rsidRDefault="0029123E" w:rsidP="0029123E">
      <w:pPr>
        <w:spacing w:line="440" w:lineRule="exact"/>
        <w:ind w:leftChars="1" w:left="1716" w:hangingChars="857" w:hanging="1714"/>
        <w:jc w:val="center"/>
      </w:pPr>
      <w:r w:rsidRPr="002C2D8E">
        <w:rPr>
          <w:rFonts w:eastAsia="標楷體"/>
          <w:sz w:val="20"/>
          <w:szCs w:val="20"/>
        </w:rPr>
        <w:t>職工</w:t>
      </w:r>
      <w:r w:rsidRPr="00992193">
        <w:rPr>
          <w:rFonts w:eastAsia="標楷體" w:hint="eastAsia"/>
          <w:sz w:val="20"/>
          <w:szCs w:val="20"/>
          <w:u w:val="single"/>
        </w:rPr>
        <w:t>助教</w:t>
      </w:r>
      <w:r w:rsidRPr="002C2D8E">
        <w:rPr>
          <w:rFonts w:eastAsia="標楷體"/>
          <w:sz w:val="20"/>
          <w:szCs w:val="20"/>
        </w:rPr>
        <w:t>考核辦法</w:t>
      </w:r>
      <w:r w:rsidRPr="002C2D8E">
        <w:rPr>
          <w:rFonts w:eastAsia="標楷體"/>
          <w:sz w:val="20"/>
          <w:szCs w:val="20"/>
        </w:rPr>
        <w:t xml:space="preserve">                   A-3                </w:t>
      </w:r>
      <w:r w:rsidRPr="006A5DB5">
        <w:rPr>
          <w:rFonts w:eastAsia="標楷體"/>
          <w:sz w:val="20"/>
          <w:szCs w:val="20"/>
        </w:rPr>
        <w:t>108</w:t>
      </w:r>
      <w:r w:rsidRPr="006A5DB5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9</w:t>
      </w:r>
      <w:r w:rsidRPr="006A5DB5">
        <w:rPr>
          <w:rFonts w:eastAsia="標楷體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17</w:t>
      </w:r>
      <w:r w:rsidRPr="006A5DB5">
        <w:rPr>
          <w:rFonts w:eastAsia="標楷體"/>
          <w:sz w:val="20"/>
          <w:szCs w:val="20"/>
        </w:rPr>
        <w:t>日修訂</w:t>
      </w:r>
    </w:p>
    <w:sectPr w:rsidR="00831ECF" w:rsidRPr="0029123E" w:rsidSect="0029123E">
      <w:footerReference w:type="default" r:id="rId6"/>
      <w:pgSz w:w="11906" w:h="16838"/>
      <w:pgMar w:top="1440" w:right="1800" w:bottom="709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FD1" w:rsidRDefault="009022B7">
    <w:pPr>
      <w:pStyle w:val="a3"/>
      <w:rPr>
        <w:rFonts w:eastAsia="標楷體" w:hint="eastAsia"/>
        <w:sz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85" w:rsidRDefault="009022B7">
    <w:pPr>
      <w:pStyle w:val="a3"/>
      <w:rPr>
        <w:rFonts w:eastAsia="標楷體" w:hint="eastAsia"/>
        <w:sz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A85" w:rsidRDefault="009022B7">
    <w:pPr>
      <w:pStyle w:val="a3"/>
      <w:rPr>
        <w:rFonts w:eastAsia="標楷體" w:hint="eastAsia"/>
        <w:sz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23E"/>
    <w:rsid w:val="0029123E"/>
    <w:rsid w:val="00600CED"/>
    <w:rsid w:val="0064566B"/>
    <w:rsid w:val="009022B7"/>
    <w:rsid w:val="00E9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C6DB"/>
  <w15:chartTrackingRefBased/>
  <w15:docId w15:val="{41551274-2020-400A-B9A7-EA91575E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23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912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29123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2020-06-02T03:41:00Z</dcterms:created>
  <dcterms:modified xsi:type="dcterms:W3CDTF">2020-06-02T03:43:00Z</dcterms:modified>
</cp:coreProperties>
</file>