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E0" w:rsidRDefault="00431FE0" w:rsidP="00261D23">
      <w:pPr>
        <w:widowControl/>
        <w:spacing w:beforeLines="50" w:afterLines="50" w:line="260" w:lineRule="exact"/>
        <w:jc w:val="center"/>
        <w:rPr>
          <w:rFonts w:ascii="標楷體" w:eastAsia="標楷體" w:hAnsi="標楷體" w:cs="新細明體" w:hint="eastAsia"/>
          <w:kern w:val="0"/>
          <w:sz w:val="32"/>
          <w:szCs w:val="32"/>
        </w:rPr>
      </w:pPr>
      <w:r w:rsidRPr="00E46924">
        <w:rPr>
          <w:rFonts w:ascii="標楷體" w:eastAsia="標楷體" w:hAnsi="標楷體" w:cs="新細明體" w:hint="eastAsia"/>
          <w:kern w:val="0"/>
          <w:sz w:val="32"/>
          <w:szCs w:val="32"/>
        </w:rPr>
        <w:t>長庚大學教師違反送審教師資格規定處理</w:t>
      </w:r>
      <w:r w:rsidR="00656C6B">
        <w:rPr>
          <w:rFonts w:ascii="標楷體" w:eastAsia="標楷體" w:hAnsi="標楷體" w:cs="新細明體" w:hint="eastAsia"/>
          <w:kern w:val="0"/>
          <w:sz w:val="32"/>
          <w:szCs w:val="32"/>
        </w:rPr>
        <w:t>準</w:t>
      </w:r>
      <w:r w:rsidRPr="00E46924">
        <w:rPr>
          <w:rFonts w:ascii="標楷體" w:eastAsia="標楷體" w:hAnsi="標楷體" w:cs="新細明體" w:hint="eastAsia"/>
          <w:kern w:val="0"/>
          <w:sz w:val="32"/>
          <w:szCs w:val="32"/>
        </w:rPr>
        <w:t>則</w:t>
      </w:r>
    </w:p>
    <w:p w:rsidR="006544D2" w:rsidRDefault="006544D2" w:rsidP="003A5DAE">
      <w:pPr>
        <w:widowControl/>
        <w:spacing w:beforeLines="50" w:afterLines="50" w:line="260" w:lineRule="exact"/>
        <w:jc w:val="right"/>
        <w:rPr>
          <w:rFonts w:ascii="標楷體" w:eastAsia="標楷體" w:hAnsi="標楷體" w:cs="新細明體" w:hint="eastAsia"/>
          <w:kern w:val="0"/>
          <w:sz w:val="22"/>
          <w:szCs w:val="22"/>
        </w:rPr>
      </w:pPr>
      <w:r w:rsidRPr="003A5DAE">
        <w:rPr>
          <w:rFonts w:ascii="標楷體" w:eastAsia="標楷體" w:hAnsi="標楷體" w:cs="新細明體" w:hint="eastAsia"/>
          <w:kern w:val="0"/>
          <w:sz w:val="22"/>
          <w:szCs w:val="22"/>
        </w:rPr>
        <w:t>98年6月25日校務會議通過</w:t>
      </w:r>
    </w:p>
    <w:p w:rsidR="003A5DAE" w:rsidRPr="003A5DAE" w:rsidRDefault="009D3A98" w:rsidP="003A5DAE">
      <w:pPr>
        <w:widowControl/>
        <w:spacing w:beforeLines="50" w:afterLines="50" w:line="260" w:lineRule="exact"/>
        <w:jc w:val="right"/>
        <w:rPr>
          <w:rFonts w:ascii="標楷體" w:eastAsia="標楷體" w:hAnsi="標楷體" w:cs="新細明體"/>
          <w:kern w:val="0"/>
          <w:sz w:val="22"/>
          <w:szCs w:val="22"/>
        </w:rPr>
      </w:pPr>
      <w:r>
        <w:rPr>
          <w:rFonts w:ascii="標楷體" w:eastAsia="標楷體" w:hAnsi="標楷體" w:cs="新細明體" w:hint="eastAsia"/>
          <w:kern w:val="0"/>
          <w:sz w:val="22"/>
          <w:szCs w:val="22"/>
        </w:rPr>
        <w:t>102</w:t>
      </w:r>
      <w:r w:rsidR="003A5DAE" w:rsidRPr="003A5DAE">
        <w:rPr>
          <w:rFonts w:ascii="標楷體" w:eastAsia="標楷體" w:hAnsi="標楷體" w:cs="新細明體" w:hint="eastAsia"/>
          <w:kern w:val="0"/>
          <w:sz w:val="22"/>
          <w:szCs w:val="22"/>
        </w:rPr>
        <w:t>年</w:t>
      </w:r>
      <w:r>
        <w:rPr>
          <w:rFonts w:ascii="標楷體" w:eastAsia="標楷體" w:hAnsi="標楷體" w:cs="新細明體" w:hint="eastAsia"/>
          <w:kern w:val="0"/>
          <w:sz w:val="22"/>
          <w:szCs w:val="22"/>
        </w:rPr>
        <w:t>5</w:t>
      </w:r>
      <w:r w:rsidR="003A5DAE" w:rsidRPr="003A5DAE">
        <w:rPr>
          <w:rFonts w:ascii="標楷體" w:eastAsia="標楷體" w:hAnsi="標楷體" w:cs="新細明體" w:hint="eastAsia"/>
          <w:kern w:val="0"/>
          <w:sz w:val="22"/>
          <w:szCs w:val="22"/>
        </w:rPr>
        <w:t>月2</w:t>
      </w:r>
      <w:r>
        <w:rPr>
          <w:rFonts w:ascii="標楷體" w:eastAsia="標楷體" w:hAnsi="標楷體" w:cs="新細明體" w:hint="eastAsia"/>
          <w:kern w:val="0"/>
          <w:sz w:val="22"/>
          <w:szCs w:val="22"/>
        </w:rPr>
        <w:t>3</w:t>
      </w:r>
      <w:r w:rsidR="003A5DAE" w:rsidRPr="003A5DAE">
        <w:rPr>
          <w:rFonts w:ascii="標楷體" w:eastAsia="標楷體" w:hAnsi="標楷體" w:cs="新細明體" w:hint="eastAsia"/>
          <w:kern w:val="0"/>
          <w:sz w:val="22"/>
          <w:szCs w:val="22"/>
        </w:rPr>
        <w:t>日校務會議通過</w:t>
      </w:r>
    </w:p>
    <w:p w:rsidR="00431FE0" w:rsidRPr="000F4A4D" w:rsidRDefault="00656C6B" w:rsidP="00656C6B">
      <w:pPr>
        <w:widowControl/>
        <w:snapToGrid w:val="0"/>
        <w:spacing w:beforeLines="50" w:afterLines="50" w:line="340" w:lineRule="exact"/>
        <w:ind w:left="1080" w:hanging="1080"/>
        <w:jc w:val="both"/>
        <w:rPr>
          <w:rFonts w:ascii="新細明體" w:hAnsi="新細明體" w:cs="新細明體"/>
          <w:kern w:val="0"/>
        </w:rPr>
      </w:pPr>
      <w:r>
        <w:rPr>
          <w:rFonts w:ascii="標楷體" w:eastAsia="標楷體" w:hAnsi="標楷體" w:cs="新細明體" w:hint="eastAsia"/>
          <w:kern w:val="0"/>
          <w:sz w:val="27"/>
          <w:szCs w:val="27"/>
        </w:rPr>
        <w:t xml:space="preserve">第一條  </w:t>
      </w:r>
      <w:r w:rsidR="00431FE0" w:rsidRPr="000F4A4D">
        <w:rPr>
          <w:rFonts w:ascii="標楷體" w:eastAsia="標楷體" w:hAnsi="標楷體" w:cs="新細明體" w:hint="eastAsia"/>
          <w:kern w:val="0"/>
          <w:sz w:val="27"/>
          <w:szCs w:val="27"/>
        </w:rPr>
        <w:t>本</w:t>
      </w:r>
      <w:r w:rsidR="00431FE0">
        <w:rPr>
          <w:rFonts w:ascii="標楷體" w:eastAsia="標楷體" w:hAnsi="標楷體" w:cs="新細明體" w:hint="eastAsia"/>
          <w:kern w:val="0"/>
          <w:sz w:val="27"/>
          <w:szCs w:val="27"/>
        </w:rPr>
        <w:t>校</w:t>
      </w:r>
      <w:r w:rsidR="00431FE0" w:rsidRPr="000F4A4D">
        <w:rPr>
          <w:rFonts w:ascii="標楷體" w:eastAsia="標楷體" w:hAnsi="標楷體" w:cs="新細明體" w:hint="eastAsia"/>
          <w:kern w:val="0"/>
          <w:sz w:val="27"/>
          <w:szCs w:val="27"/>
        </w:rPr>
        <w:t>為執行專科以上學校教師資格審定辦法第三十三條第二項及第三十七條第二項規定，特訂定本</w:t>
      </w:r>
      <w:r>
        <w:rPr>
          <w:rFonts w:ascii="標楷體" w:eastAsia="標楷體" w:hAnsi="標楷體" w:cs="新細明體" w:hint="eastAsia"/>
          <w:kern w:val="0"/>
          <w:sz w:val="27"/>
          <w:szCs w:val="27"/>
        </w:rPr>
        <w:t>準</w:t>
      </w:r>
      <w:r w:rsidR="00431FE0" w:rsidRPr="000F4A4D">
        <w:rPr>
          <w:rFonts w:ascii="標楷體" w:eastAsia="標楷體" w:hAnsi="標楷體" w:cs="新細明體" w:hint="eastAsia"/>
          <w:kern w:val="0"/>
          <w:sz w:val="27"/>
          <w:szCs w:val="27"/>
        </w:rPr>
        <w:t>則。</w:t>
      </w:r>
    </w:p>
    <w:p w:rsidR="00431FE0" w:rsidRPr="000F4A4D" w:rsidRDefault="00656C6B" w:rsidP="00656C6B">
      <w:pPr>
        <w:widowControl/>
        <w:snapToGrid w:val="0"/>
        <w:spacing w:beforeLines="50" w:afterLines="50" w:line="340" w:lineRule="exact"/>
        <w:ind w:left="511" w:hanging="511"/>
        <w:jc w:val="both"/>
        <w:rPr>
          <w:kern w:val="0"/>
        </w:rPr>
      </w:pPr>
      <w:r>
        <w:rPr>
          <w:rFonts w:ascii="標楷體" w:eastAsia="標楷體" w:hAnsi="標楷體" w:cs="新細明體" w:hint="eastAsia"/>
          <w:kern w:val="0"/>
          <w:sz w:val="27"/>
          <w:szCs w:val="27"/>
        </w:rPr>
        <w:t xml:space="preserve">第二條  </w:t>
      </w:r>
      <w:r w:rsidR="00431FE0" w:rsidRPr="000F4A4D">
        <w:rPr>
          <w:rFonts w:ascii="標楷體" w:eastAsia="標楷體" w:hAnsi="標楷體" w:hint="eastAsia"/>
          <w:kern w:val="0"/>
          <w:sz w:val="27"/>
          <w:szCs w:val="27"/>
        </w:rPr>
        <w:t>本</w:t>
      </w:r>
      <w:r>
        <w:rPr>
          <w:rFonts w:ascii="標楷體" w:eastAsia="標楷體" w:hAnsi="標楷體" w:hint="eastAsia"/>
          <w:kern w:val="0"/>
          <w:sz w:val="27"/>
          <w:szCs w:val="27"/>
        </w:rPr>
        <w:t>準</w:t>
      </w:r>
      <w:r w:rsidR="00431FE0" w:rsidRPr="000F4A4D">
        <w:rPr>
          <w:rFonts w:ascii="標楷體" w:eastAsia="標楷體" w:hAnsi="標楷體" w:hint="eastAsia"/>
          <w:kern w:val="0"/>
          <w:sz w:val="27"/>
          <w:szCs w:val="27"/>
        </w:rPr>
        <w:t>則所稱違反送審教師資格規定，</w:t>
      </w:r>
      <w:proofErr w:type="gramStart"/>
      <w:r w:rsidR="00431FE0" w:rsidRPr="000F4A4D">
        <w:rPr>
          <w:rFonts w:ascii="標楷體" w:eastAsia="標楷體" w:hAnsi="標楷體" w:hint="eastAsia"/>
          <w:kern w:val="0"/>
          <w:sz w:val="27"/>
          <w:szCs w:val="27"/>
        </w:rPr>
        <w:t>指送審</w:t>
      </w:r>
      <w:proofErr w:type="gramEnd"/>
      <w:r w:rsidR="00431FE0" w:rsidRPr="000F4A4D">
        <w:rPr>
          <w:rFonts w:ascii="標楷體" w:eastAsia="標楷體" w:hAnsi="標楷體" w:hint="eastAsia"/>
          <w:kern w:val="0"/>
          <w:sz w:val="27"/>
          <w:szCs w:val="27"/>
        </w:rPr>
        <w:t>人有下列情形之</w:t>
      </w:r>
      <w:proofErr w:type="gramStart"/>
      <w:r w:rsidR="00431FE0" w:rsidRPr="000F4A4D">
        <w:rPr>
          <w:rFonts w:ascii="標楷體" w:eastAsia="標楷體" w:hAnsi="標楷體" w:hint="eastAsia"/>
          <w:kern w:val="0"/>
          <w:sz w:val="27"/>
          <w:szCs w:val="27"/>
        </w:rPr>
        <w:t>一</w:t>
      </w:r>
      <w:proofErr w:type="gramEnd"/>
      <w:r w:rsidR="00431FE0" w:rsidRPr="000F4A4D">
        <w:rPr>
          <w:rFonts w:ascii="標楷體" w:eastAsia="標楷體" w:hAnsi="標楷體" w:hint="eastAsia"/>
          <w:kern w:val="0"/>
          <w:sz w:val="27"/>
          <w:szCs w:val="27"/>
        </w:rPr>
        <w:t>：</w:t>
      </w:r>
    </w:p>
    <w:p w:rsidR="009D3A98" w:rsidRPr="009D3A98" w:rsidRDefault="009D3A98" w:rsidP="009D3A98">
      <w:pPr>
        <w:widowControl/>
        <w:snapToGrid w:val="0"/>
        <w:spacing w:beforeLines="50" w:afterLines="50" w:line="340" w:lineRule="exact"/>
        <w:ind w:left="1800" w:hanging="720"/>
        <w:jc w:val="both"/>
        <w:rPr>
          <w:rFonts w:ascii="標楷體" w:eastAsia="標楷體" w:hAnsi="標楷體"/>
          <w:kern w:val="0"/>
          <w:sz w:val="27"/>
          <w:szCs w:val="27"/>
        </w:rPr>
      </w:pPr>
      <w:r w:rsidRPr="009D3A98">
        <w:rPr>
          <w:rFonts w:ascii="標楷體" w:eastAsia="標楷體" w:hAnsi="標楷體"/>
          <w:kern w:val="0"/>
          <w:sz w:val="27"/>
          <w:szCs w:val="27"/>
        </w:rPr>
        <w:t>(</w:t>
      </w:r>
      <w:proofErr w:type="gramStart"/>
      <w:r w:rsidRPr="009D3A98">
        <w:rPr>
          <w:rFonts w:ascii="標楷體" w:eastAsia="標楷體" w:hAnsi="標楷體"/>
          <w:kern w:val="0"/>
          <w:sz w:val="27"/>
          <w:szCs w:val="27"/>
        </w:rPr>
        <w:t>一</w:t>
      </w:r>
      <w:proofErr w:type="gramEnd"/>
      <w:r w:rsidRPr="009D3A98">
        <w:rPr>
          <w:rFonts w:ascii="標楷體" w:eastAsia="標楷體" w:hAnsi="標楷體"/>
          <w:kern w:val="0"/>
          <w:sz w:val="27"/>
          <w:szCs w:val="27"/>
        </w:rPr>
        <w:t>)教師資格審查履歷表、合著人證明故意登載不實、代表著作未確實填載為合著及繳交合著人證明。</w:t>
      </w:r>
    </w:p>
    <w:p w:rsidR="009D3A98" w:rsidRPr="009D3A98" w:rsidRDefault="009D3A98" w:rsidP="009D3A98">
      <w:pPr>
        <w:widowControl/>
        <w:snapToGrid w:val="0"/>
        <w:spacing w:beforeLines="50" w:afterLines="50" w:line="340" w:lineRule="exact"/>
        <w:ind w:left="1800" w:hanging="720"/>
        <w:jc w:val="both"/>
        <w:rPr>
          <w:rFonts w:ascii="標楷體" w:eastAsia="標楷體" w:hAnsi="標楷體"/>
          <w:kern w:val="0"/>
          <w:sz w:val="27"/>
          <w:szCs w:val="27"/>
        </w:rPr>
      </w:pPr>
      <w:r w:rsidRPr="009D3A98">
        <w:rPr>
          <w:rFonts w:ascii="標楷體" w:eastAsia="標楷體" w:hAnsi="標楷體"/>
          <w:kern w:val="0"/>
          <w:sz w:val="27"/>
          <w:szCs w:val="27"/>
        </w:rPr>
        <w:t>(二)著作、作品、展演及技術報告有抄襲、剽竊或其他舞弊情事。</w:t>
      </w:r>
    </w:p>
    <w:p w:rsidR="009D3A98" w:rsidRPr="009D3A98" w:rsidRDefault="009D3A98" w:rsidP="009D3A98">
      <w:pPr>
        <w:widowControl/>
        <w:snapToGrid w:val="0"/>
        <w:spacing w:beforeLines="50" w:afterLines="50" w:line="340" w:lineRule="exact"/>
        <w:ind w:left="1800" w:hanging="720"/>
        <w:jc w:val="both"/>
        <w:rPr>
          <w:rFonts w:ascii="標楷體" w:eastAsia="標楷體" w:hAnsi="標楷體"/>
          <w:kern w:val="0"/>
          <w:sz w:val="27"/>
          <w:szCs w:val="27"/>
        </w:rPr>
      </w:pPr>
      <w:r w:rsidRPr="009D3A98">
        <w:rPr>
          <w:rFonts w:ascii="標楷體" w:eastAsia="標楷體" w:hAnsi="標楷體"/>
          <w:kern w:val="0"/>
          <w:sz w:val="27"/>
          <w:szCs w:val="27"/>
        </w:rPr>
        <w:t>(三)學、經歷證件、成就證明、專門著作已為刊物接受將定期發表之證明、合著人證明為偽造、變造。</w:t>
      </w:r>
    </w:p>
    <w:p w:rsidR="009D3A98" w:rsidRPr="009D3A98" w:rsidRDefault="009D3A98" w:rsidP="009D3A98">
      <w:pPr>
        <w:widowControl/>
        <w:snapToGrid w:val="0"/>
        <w:spacing w:beforeLines="50" w:afterLines="50" w:line="340" w:lineRule="exact"/>
        <w:ind w:left="1800" w:hanging="720"/>
        <w:jc w:val="both"/>
        <w:rPr>
          <w:rFonts w:ascii="標楷體" w:eastAsia="標楷體" w:hAnsi="標楷體"/>
          <w:kern w:val="0"/>
          <w:sz w:val="27"/>
          <w:szCs w:val="27"/>
        </w:rPr>
      </w:pPr>
      <w:r w:rsidRPr="009D3A98">
        <w:rPr>
          <w:rFonts w:ascii="標楷體" w:eastAsia="標楷體" w:hAnsi="標楷體"/>
          <w:kern w:val="0"/>
          <w:sz w:val="27"/>
          <w:szCs w:val="27"/>
        </w:rPr>
        <w:t>(四) 送審人或經由他人有請託、關說、利誘、威脅或其他干擾審查人或審查程序情節嚴重。</w:t>
      </w:r>
    </w:p>
    <w:p w:rsidR="00656C6B" w:rsidRPr="009D3A98" w:rsidRDefault="009D3A98" w:rsidP="009D3A98">
      <w:pPr>
        <w:widowControl/>
        <w:snapToGrid w:val="0"/>
        <w:spacing w:beforeLines="50" w:afterLines="50" w:line="340" w:lineRule="exact"/>
        <w:ind w:left="1800" w:hanging="720"/>
        <w:jc w:val="both"/>
        <w:rPr>
          <w:kern w:val="0"/>
        </w:rPr>
      </w:pPr>
      <w:r w:rsidRPr="009D3A98">
        <w:rPr>
          <w:rFonts w:ascii="標楷體" w:eastAsia="標楷體" w:hAnsi="標楷體"/>
          <w:kern w:val="0"/>
          <w:sz w:val="27"/>
          <w:szCs w:val="27"/>
        </w:rPr>
        <w:t>(五)其他違反學術倫理情事。</w:t>
      </w:r>
    </w:p>
    <w:p w:rsidR="00431FE0" w:rsidRPr="000F4A4D" w:rsidRDefault="00656C6B" w:rsidP="009D3A98">
      <w:pPr>
        <w:widowControl/>
        <w:snapToGrid w:val="0"/>
        <w:spacing w:beforeLines="50" w:afterLines="50" w:line="340" w:lineRule="exact"/>
        <w:ind w:left="1080" w:hangingChars="400" w:hanging="1080"/>
        <w:jc w:val="both"/>
        <w:rPr>
          <w:rFonts w:ascii="新細明體" w:hAnsi="新細明體" w:cs="新細明體"/>
          <w:kern w:val="0"/>
        </w:rPr>
      </w:pPr>
      <w:r>
        <w:rPr>
          <w:rFonts w:ascii="標楷體" w:eastAsia="標楷體" w:hAnsi="標楷體" w:cs="新細明體" w:hint="eastAsia"/>
          <w:kern w:val="0"/>
          <w:sz w:val="27"/>
          <w:szCs w:val="27"/>
        </w:rPr>
        <w:t xml:space="preserve">第三條  </w:t>
      </w:r>
      <w:r w:rsidR="009D3A98" w:rsidRPr="009D3A98">
        <w:rPr>
          <w:rFonts w:ascii="標楷體" w:eastAsia="標楷體" w:hAnsi="標楷體" w:hint="eastAsia"/>
          <w:kern w:val="0"/>
          <w:sz w:val="27"/>
          <w:szCs w:val="27"/>
        </w:rPr>
        <w:t>本</w:t>
      </w:r>
      <w:r w:rsidR="009D3A98" w:rsidRPr="009D3A98">
        <w:rPr>
          <w:rFonts w:ascii="標楷體" w:eastAsia="標楷體" w:hAnsi="標楷體"/>
          <w:kern w:val="0"/>
          <w:sz w:val="27"/>
          <w:szCs w:val="27"/>
        </w:rPr>
        <w:t>校對於具名及具體指陳違反本規定之檢舉，應即進入校內處理程序</w:t>
      </w:r>
      <w:r w:rsidR="009D3A98" w:rsidRPr="009D3A98">
        <w:rPr>
          <w:rFonts w:ascii="標楷體" w:eastAsia="標楷體" w:hAnsi="標楷體" w:hint="eastAsia"/>
          <w:kern w:val="0"/>
          <w:sz w:val="27"/>
          <w:szCs w:val="27"/>
        </w:rPr>
        <w:t>，</w:t>
      </w:r>
      <w:r w:rsidR="009D3A98" w:rsidRPr="009D3A98">
        <w:rPr>
          <w:rFonts w:ascii="標楷體" w:eastAsia="標楷體" w:hAnsi="標楷體"/>
          <w:kern w:val="0"/>
          <w:sz w:val="27"/>
          <w:szCs w:val="27"/>
        </w:rPr>
        <w:t>由</w:t>
      </w:r>
      <w:r w:rsidR="009D3A98" w:rsidRPr="009D3A98">
        <w:rPr>
          <w:rFonts w:ascii="標楷體" w:eastAsia="標楷體" w:hAnsi="標楷體" w:hint="eastAsia"/>
          <w:kern w:val="0"/>
          <w:sz w:val="27"/>
          <w:szCs w:val="27"/>
        </w:rPr>
        <w:t>審理單位</w:t>
      </w:r>
      <w:proofErr w:type="gramStart"/>
      <w:r w:rsidR="009D3A98" w:rsidRPr="009D3A98">
        <w:rPr>
          <w:rFonts w:ascii="標楷體" w:eastAsia="標楷體" w:hAnsi="標楷體"/>
          <w:kern w:val="0"/>
          <w:sz w:val="27"/>
          <w:szCs w:val="27"/>
        </w:rPr>
        <w:t>併同原</w:t>
      </w:r>
      <w:proofErr w:type="gramEnd"/>
      <w:r w:rsidR="009D3A98" w:rsidRPr="009D3A98">
        <w:rPr>
          <w:rFonts w:ascii="標楷體" w:eastAsia="標楷體" w:hAnsi="標楷體"/>
          <w:kern w:val="0"/>
          <w:sz w:val="27"/>
          <w:szCs w:val="27"/>
        </w:rPr>
        <w:t>審查程序處理</w:t>
      </w:r>
      <w:r w:rsidR="009D3A98" w:rsidRPr="009D3A98">
        <w:rPr>
          <w:rFonts w:ascii="標楷體" w:eastAsia="標楷體" w:hAnsi="標楷體" w:hint="eastAsia"/>
          <w:kern w:val="0"/>
          <w:sz w:val="27"/>
          <w:szCs w:val="27"/>
        </w:rPr>
        <w:t>(教師資格經審定後之檢舉案由校教評會審理)</w:t>
      </w:r>
      <w:r w:rsidR="009D3A98" w:rsidRPr="009D3A98">
        <w:rPr>
          <w:rFonts w:ascii="標楷體" w:eastAsia="標楷體" w:hAnsi="標楷體"/>
          <w:kern w:val="0"/>
          <w:sz w:val="27"/>
          <w:szCs w:val="27"/>
        </w:rPr>
        <w:t>，並以保密方式為之，避免檢舉人及送審人曝光。</w:t>
      </w:r>
    </w:p>
    <w:p w:rsidR="00431FE0" w:rsidRPr="000F4A4D" w:rsidRDefault="00431FE0" w:rsidP="00656C6B">
      <w:pPr>
        <w:widowControl/>
        <w:snapToGrid w:val="0"/>
        <w:spacing w:beforeLines="50" w:afterLines="50" w:line="340" w:lineRule="exact"/>
        <w:jc w:val="both"/>
        <w:rPr>
          <w:kern w:val="0"/>
        </w:rPr>
      </w:pPr>
      <w:r w:rsidRPr="000F4A4D">
        <w:rPr>
          <w:rFonts w:ascii="標楷體" w:eastAsia="標楷體" w:hAnsi="標楷體"/>
          <w:kern w:val="0"/>
          <w:sz w:val="27"/>
          <w:szCs w:val="27"/>
        </w:rPr>
        <w:t>   </w:t>
      </w:r>
      <w:r w:rsidR="00656C6B">
        <w:rPr>
          <w:rFonts w:ascii="標楷體" w:eastAsia="標楷體" w:hAnsi="標楷體" w:hint="eastAsia"/>
          <w:kern w:val="0"/>
          <w:sz w:val="27"/>
          <w:szCs w:val="27"/>
        </w:rPr>
        <w:t xml:space="preserve">    </w:t>
      </w:r>
      <w:r w:rsidRPr="000F4A4D">
        <w:rPr>
          <w:rFonts w:ascii="標楷體" w:eastAsia="標楷體" w:hAnsi="標楷體"/>
          <w:kern w:val="0"/>
          <w:sz w:val="27"/>
          <w:szCs w:val="27"/>
        </w:rPr>
        <w:t xml:space="preserve"> </w:t>
      </w:r>
      <w:r w:rsidRPr="000F4A4D">
        <w:rPr>
          <w:rFonts w:ascii="標楷體" w:eastAsia="標楷體" w:hAnsi="標楷體" w:hint="eastAsia"/>
          <w:kern w:val="0"/>
          <w:sz w:val="27"/>
          <w:szCs w:val="27"/>
        </w:rPr>
        <w:t>對於未具名但具體指陳違反本規定之檢舉，得依前項規定辦理。</w:t>
      </w:r>
    </w:p>
    <w:p w:rsidR="00431FE0" w:rsidRPr="000F4A4D" w:rsidRDefault="00656C6B" w:rsidP="00656C6B">
      <w:pPr>
        <w:widowControl/>
        <w:snapToGrid w:val="0"/>
        <w:spacing w:beforeLines="50" w:afterLines="50" w:line="340" w:lineRule="exact"/>
        <w:ind w:left="1080" w:hanging="1080"/>
        <w:jc w:val="both"/>
        <w:rPr>
          <w:rFonts w:ascii="新細明體" w:hAnsi="新細明體" w:cs="新細明體"/>
          <w:kern w:val="0"/>
        </w:rPr>
      </w:pPr>
      <w:r>
        <w:rPr>
          <w:rFonts w:ascii="標楷體" w:eastAsia="標楷體" w:hAnsi="標楷體" w:cs="新細明體" w:hint="eastAsia"/>
          <w:kern w:val="0"/>
          <w:sz w:val="27"/>
          <w:szCs w:val="27"/>
        </w:rPr>
        <w:t xml:space="preserve">第四條  </w:t>
      </w:r>
      <w:r w:rsidR="00431FE0">
        <w:rPr>
          <w:rFonts w:ascii="標楷體" w:eastAsia="標楷體" w:hAnsi="標楷體" w:cs="新細明體" w:hint="eastAsia"/>
          <w:kern w:val="0"/>
          <w:sz w:val="27"/>
          <w:szCs w:val="27"/>
        </w:rPr>
        <w:t>本</w:t>
      </w:r>
      <w:r w:rsidR="00431FE0" w:rsidRPr="000F4A4D">
        <w:rPr>
          <w:rFonts w:ascii="標楷體" w:eastAsia="標楷體" w:hAnsi="標楷體" w:cs="新細明體" w:hint="eastAsia"/>
          <w:kern w:val="0"/>
          <w:sz w:val="27"/>
          <w:szCs w:val="27"/>
        </w:rPr>
        <w:t>校於受理教師資格審查案件</w:t>
      </w:r>
      <w:proofErr w:type="gramStart"/>
      <w:r w:rsidR="00431FE0" w:rsidRPr="000F4A4D">
        <w:rPr>
          <w:rFonts w:ascii="標楷體" w:eastAsia="標楷體" w:hAnsi="標楷體" w:cs="新細明體" w:hint="eastAsia"/>
          <w:kern w:val="0"/>
          <w:sz w:val="27"/>
          <w:szCs w:val="27"/>
        </w:rPr>
        <w:t>期間，</w:t>
      </w:r>
      <w:proofErr w:type="gramEnd"/>
      <w:r w:rsidR="00431FE0" w:rsidRPr="000F4A4D">
        <w:rPr>
          <w:rFonts w:ascii="標楷體" w:eastAsia="標楷體" w:hAnsi="標楷體" w:cs="新細明體" w:hint="eastAsia"/>
          <w:kern w:val="0"/>
          <w:sz w:val="27"/>
          <w:szCs w:val="27"/>
        </w:rPr>
        <w:t>或教師資格經</w:t>
      </w:r>
      <w:r w:rsidR="00431FE0">
        <w:rPr>
          <w:rFonts w:ascii="標楷體" w:eastAsia="標楷體" w:hAnsi="標楷體" w:cs="新細明體" w:hint="eastAsia"/>
          <w:kern w:val="0"/>
          <w:sz w:val="27"/>
          <w:szCs w:val="27"/>
        </w:rPr>
        <w:t>教育</w:t>
      </w:r>
      <w:r w:rsidR="00431FE0" w:rsidRPr="000F4A4D">
        <w:rPr>
          <w:rFonts w:ascii="標楷體" w:eastAsia="標楷體" w:hAnsi="標楷體" w:cs="新細明體" w:hint="eastAsia"/>
          <w:kern w:val="0"/>
          <w:sz w:val="27"/>
          <w:szCs w:val="27"/>
        </w:rPr>
        <w:t>部審定後，發現送審人有第二</w:t>
      </w:r>
      <w:r w:rsidR="00B032E8">
        <w:rPr>
          <w:rFonts w:ascii="標楷體" w:eastAsia="標楷體" w:hAnsi="標楷體" w:cs="新細明體" w:hint="eastAsia"/>
          <w:kern w:val="0"/>
          <w:sz w:val="27"/>
          <w:szCs w:val="27"/>
        </w:rPr>
        <w:t>條</w:t>
      </w:r>
      <w:r w:rsidR="00431FE0" w:rsidRPr="000F4A4D">
        <w:rPr>
          <w:rFonts w:ascii="標楷體" w:eastAsia="標楷體" w:hAnsi="標楷體" w:cs="新細明體" w:hint="eastAsia"/>
          <w:kern w:val="0"/>
          <w:sz w:val="27"/>
          <w:szCs w:val="27"/>
        </w:rPr>
        <w:t>之情事，</w:t>
      </w:r>
      <w:proofErr w:type="gramStart"/>
      <w:r w:rsidR="00431FE0" w:rsidRPr="000F4A4D">
        <w:rPr>
          <w:rFonts w:ascii="標楷體" w:eastAsia="標楷體" w:hAnsi="標楷體" w:cs="新細明體" w:hint="eastAsia"/>
          <w:kern w:val="0"/>
          <w:sz w:val="27"/>
          <w:szCs w:val="27"/>
        </w:rPr>
        <w:t>均由</w:t>
      </w:r>
      <w:r w:rsidR="00431FE0">
        <w:rPr>
          <w:rFonts w:ascii="標楷體" w:eastAsia="標楷體" w:hAnsi="標楷體" w:cs="新細明體" w:hint="eastAsia"/>
          <w:kern w:val="0"/>
          <w:sz w:val="27"/>
          <w:szCs w:val="27"/>
        </w:rPr>
        <w:t>本</w:t>
      </w:r>
      <w:r w:rsidR="00431FE0" w:rsidRPr="000F4A4D">
        <w:rPr>
          <w:rFonts w:ascii="標楷體" w:eastAsia="標楷體" w:hAnsi="標楷體" w:cs="新細明體" w:hint="eastAsia"/>
          <w:kern w:val="0"/>
          <w:sz w:val="27"/>
          <w:szCs w:val="27"/>
        </w:rPr>
        <w:t>校</w:t>
      </w:r>
      <w:proofErr w:type="gramEnd"/>
      <w:r w:rsidR="00431FE0" w:rsidRPr="000F4A4D">
        <w:rPr>
          <w:rFonts w:ascii="標楷體" w:eastAsia="標楷體" w:hAnsi="標楷體" w:cs="新細明體" w:hint="eastAsia"/>
          <w:kern w:val="0"/>
          <w:sz w:val="27"/>
          <w:szCs w:val="27"/>
        </w:rPr>
        <w:t>先行調查認定。</w:t>
      </w:r>
    </w:p>
    <w:p w:rsidR="00431FE0" w:rsidRPr="000F4A4D" w:rsidRDefault="00656C6B" w:rsidP="00656C6B">
      <w:pPr>
        <w:widowControl/>
        <w:snapToGrid w:val="0"/>
        <w:spacing w:beforeLines="50" w:afterLines="50" w:line="340" w:lineRule="exact"/>
        <w:ind w:left="1080" w:hanging="1080"/>
        <w:jc w:val="both"/>
        <w:rPr>
          <w:rFonts w:ascii="新細明體" w:hAnsi="新細明體" w:cs="新細明體"/>
          <w:kern w:val="0"/>
        </w:rPr>
      </w:pPr>
      <w:r>
        <w:rPr>
          <w:rFonts w:ascii="標楷體" w:eastAsia="標楷體" w:hAnsi="標楷體" w:cs="新細明體" w:hint="eastAsia"/>
          <w:kern w:val="0"/>
          <w:sz w:val="27"/>
          <w:szCs w:val="27"/>
        </w:rPr>
        <w:t xml:space="preserve">第五條  </w:t>
      </w:r>
      <w:r w:rsidR="00431FE0" w:rsidRPr="000F4A4D">
        <w:rPr>
          <w:rFonts w:ascii="標楷體" w:eastAsia="標楷體" w:hAnsi="標楷體" w:cs="新細明體" w:hint="eastAsia"/>
          <w:kern w:val="0"/>
          <w:sz w:val="27"/>
          <w:szCs w:val="27"/>
        </w:rPr>
        <w:t>學校審理</w:t>
      </w:r>
      <w:r w:rsidR="00F7714A">
        <w:rPr>
          <w:rFonts w:ascii="標楷體" w:eastAsia="標楷體" w:hAnsi="標楷體" w:cs="新細明體" w:hint="eastAsia"/>
          <w:kern w:val="0"/>
          <w:sz w:val="27"/>
          <w:szCs w:val="27"/>
        </w:rPr>
        <w:t>單位</w:t>
      </w:r>
      <w:r w:rsidR="00431FE0" w:rsidRPr="000F4A4D">
        <w:rPr>
          <w:rFonts w:ascii="標楷體" w:eastAsia="標楷體" w:hAnsi="標楷體" w:cs="新細明體" w:hint="eastAsia"/>
          <w:kern w:val="0"/>
          <w:sz w:val="27"/>
          <w:szCs w:val="27"/>
        </w:rPr>
        <w:t>成員、原審查人及校外學者專家，與送審人有下列關係之一者，應予以迴避：</w:t>
      </w:r>
    </w:p>
    <w:p w:rsidR="009D3A98" w:rsidRPr="009D3A98" w:rsidRDefault="009D3A98" w:rsidP="009D3A98">
      <w:pPr>
        <w:widowControl/>
        <w:snapToGrid w:val="0"/>
        <w:spacing w:beforeLines="50" w:afterLines="50" w:line="340" w:lineRule="exact"/>
        <w:ind w:left="509" w:firstLine="571"/>
        <w:jc w:val="both"/>
        <w:rPr>
          <w:rFonts w:ascii="標楷體" w:eastAsia="標楷體" w:hAnsi="標楷體" w:cs="新細明體"/>
          <w:kern w:val="0"/>
          <w:sz w:val="27"/>
          <w:szCs w:val="27"/>
        </w:rPr>
      </w:pPr>
      <w:r w:rsidRPr="009D3A98">
        <w:rPr>
          <w:rFonts w:ascii="標楷體" w:eastAsia="標楷體" w:hAnsi="標楷體" w:cs="新細明體"/>
          <w:kern w:val="0"/>
          <w:sz w:val="27"/>
          <w:szCs w:val="27"/>
        </w:rPr>
        <w:t>(</w:t>
      </w:r>
      <w:proofErr w:type="gramStart"/>
      <w:r w:rsidRPr="009D3A98">
        <w:rPr>
          <w:rFonts w:ascii="標楷體" w:eastAsia="標楷體" w:hAnsi="標楷體" w:cs="新細明體"/>
          <w:kern w:val="0"/>
          <w:sz w:val="27"/>
          <w:szCs w:val="27"/>
        </w:rPr>
        <w:t>一</w:t>
      </w:r>
      <w:proofErr w:type="gramEnd"/>
      <w:r w:rsidRPr="009D3A98">
        <w:rPr>
          <w:rFonts w:ascii="標楷體" w:eastAsia="標楷體" w:hAnsi="標楷體" w:cs="新細明體"/>
          <w:kern w:val="0"/>
          <w:sz w:val="27"/>
          <w:szCs w:val="27"/>
        </w:rPr>
        <w:t>)師生。</w:t>
      </w:r>
    </w:p>
    <w:p w:rsidR="009D3A98" w:rsidRPr="009D3A98" w:rsidRDefault="009D3A98" w:rsidP="009D3A98">
      <w:pPr>
        <w:widowControl/>
        <w:snapToGrid w:val="0"/>
        <w:spacing w:beforeLines="50" w:afterLines="50" w:line="340" w:lineRule="exact"/>
        <w:ind w:left="509" w:firstLine="571"/>
        <w:jc w:val="both"/>
        <w:rPr>
          <w:rFonts w:ascii="標楷體" w:eastAsia="標楷體" w:hAnsi="標楷體" w:cs="新細明體"/>
          <w:kern w:val="0"/>
          <w:sz w:val="27"/>
          <w:szCs w:val="27"/>
        </w:rPr>
      </w:pPr>
      <w:r w:rsidRPr="009D3A98">
        <w:rPr>
          <w:rFonts w:ascii="標楷體" w:eastAsia="標楷體" w:hAnsi="標楷體" w:cs="新細明體"/>
          <w:kern w:val="0"/>
          <w:sz w:val="27"/>
          <w:szCs w:val="27"/>
        </w:rPr>
        <w:t>(二)三親等內之血親。</w:t>
      </w:r>
    </w:p>
    <w:p w:rsidR="009D3A98" w:rsidRPr="009D3A98" w:rsidRDefault="009D3A98" w:rsidP="009D3A98">
      <w:pPr>
        <w:widowControl/>
        <w:snapToGrid w:val="0"/>
        <w:spacing w:beforeLines="50" w:afterLines="50" w:line="340" w:lineRule="exact"/>
        <w:ind w:left="509" w:firstLine="571"/>
        <w:jc w:val="both"/>
        <w:rPr>
          <w:rFonts w:ascii="標楷體" w:eastAsia="標楷體" w:hAnsi="標楷體" w:cs="新細明體"/>
          <w:kern w:val="0"/>
          <w:sz w:val="27"/>
          <w:szCs w:val="27"/>
        </w:rPr>
      </w:pPr>
      <w:r w:rsidRPr="009D3A98">
        <w:rPr>
          <w:rFonts w:ascii="標楷體" w:eastAsia="標楷體" w:hAnsi="標楷體" w:cs="新細明體"/>
          <w:kern w:val="0"/>
          <w:sz w:val="27"/>
          <w:szCs w:val="27"/>
        </w:rPr>
        <w:t>(三)配偶或三親等內之姻親或曾有此關係。</w:t>
      </w:r>
    </w:p>
    <w:p w:rsidR="009D3A98" w:rsidRPr="009D3A98" w:rsidRDefault="009D3A98" w:rsidP="009D3A98">
      <w:pPr>
        <w:widowControl/>
        <w:snapToGrid w:val="0"/>
        <w:spacing w:beforeLines="50" w:afterLines="50" w:line="340" w:lineRule="exact"/>
        <w:ind w:left="509" w:firstLine="571"/>
        <w:jc w:val="both"/>
        <w:rPr>
          <w:rFonts w:ascii="標楷體" w:eastAsia="標楷體" w:hAnsi="標楷體" w:cs="新細明體"/>
          <w:kern w:val="0"/>
          <w:sz w:val="27"/>
          <w:szCs w:val="27"/>
        </w:rPr>
      </w:pPr>
      <w:r w:rsidRPr="009D3A98">
        <w:rPr>
          <w:rFonts w:ascii="標楷體" w:eastAsia="標楷體" w:hAnsi="標楷體" w:cs="新細明體"/>
          <w:kern w:val="0"/>
          <w:sz w:val="27"/>
          <w:szCs w:val="27"/>
        </w:rPr>
        <w:t>(四)學術合作關係。</w:t>
      </w:r>
    </w:p>
    <w:p w:rsidR="009D3A98" w:rsidRPr="009D3A98" w:rsidRDefault="009D3A98" w:rsidP="009D3A98">
      <w:pPr>
        <w:widowControl/>
        <w:snapToGrid w:val="0"/>
        <w:spacing w:beforeLines="50" w:afterLines="50" w:line="340" w:lineRule="exact"/>
        <w:ind w:left="509" w:firstLine="571"/>
        <w:jc w:val="both"/>
        <w:rPr>
          <w:rFonts w:ascii="標楷體" w:eastAsia="標楷體" w:hAnsi="標楷體" w:cs="新細明體"/>
          <w:kern w:val="0"/>
          <w:sz w:val="27"/>
          <w:szCs w:val="27"/>
        </w:rPr>
      </w:pPr>
      <w:r w:rsidRPr="009D3A98">
        <w:rPr>
          <w:rFonts w:ascii="標楷體" w:eastAsia="標楷體" w:hAnsi="標楷體" w:cs="新細明體"/>
          <w:kern w:val="0"/>
          <w:sz w:val="27"/>
          <w:szCs w:val="27"/>
        </w:rPr>
        <w:t>(五)相關利害關係人。</w:t>
      </w:r>
    </w:p>
    <w:p w:rsidR="00431FE0" w:rsidRPr="009D3A98" w:rsidRDefault="009D3A98" w:rsidP="009D3A98">
      <w:pPr>
        <w:widowControl/>
        <w:snapToGrid w:val="0"/>
        <w:spacing w:beforeLines="50" w:afterLines="50" w:line="340" w:lineRule="exact"/>
        <w:ind w:left="509" w:firstLine="571"/>
        <w:jc w:val="both"/>
        <w:rPr>
          <w:rFonts w:ascii="新細明體" w:hAnsi="新細明體" w:cs="新細明體"/>
          <w:kern w:val="0"/>
        </w:rPr>
      </w:pPr>
      <w:r w:rsidRPr="009D3A98">
        <w:rPr>
          <w:rFonts w:ascii="標楷體" w:eastAsia="標楷體" w:hAnsi="標楷體" w:cs="新細明體"/>
          <w:kern w:val="0"/>
          <w:sz w:val="27"/>
          <w:szCs w:val="27"/>
        </w:rPr>
        <w:t>(六)依其他法規應予迴避。</w:t>
      </w:r>
    </w:p>
    <w:p w:rsidR="00431FE0" w:rsidRPr="000F4A4D" w:rsidRDefault="00656C6B" w:rsidP="00656C6B">
      <w:pPr>
        <w:widowControl/>
        <w:snapToGrid w:val="0"/>
        <w:spacing w:beforeLines="50" w:afterLines="50" w:line="340" w:lineRule="exact"/>
        <w:ind w:left="1080" w:hanging="1080"/>
        <w:jc w:val="both"/>
        <w:rPr>
          <w:kern w:val="0"/>
        </w:rPr>
      </w:pPr>
      <w:r>
        <w:rPr>
          <w:rFonts w:ascii="標楷體" w:eastAsia="標楷體" w:hAnsi="標楷體" w:cs="新細明體" w:hint="eastAsia"/>
          <w:kern w:val="0"/>
          <w:sz w:val="27"/>
          <w:szCs w:val="27"/>
        </w:rPr>
        <w:t xml:space="preserve">第六條  </w:t>
      </w:r>
      <w:r w:rsidR="009D3A98" w:rsidRPr="009D3A98">
        <w:rPr>
          <w:rFonts w:ascii="標楷體" w:eastAsia="標楷體" w:hAnsi="標楷體"/>
          <w:kern w:val="0"/>
          <w:sz w:val="27"/>
          <w:szCs w:val="27"/>
        </w:rPr>
        <w:t>對於送審人有第二</w:t>
      </w:r>
      <w:r w:rsidR="009D3A98" w:rsidRPr="009D3A98">
        <w:rPr>
          <w:rFonts w:ascii="標楷體" w:eastAsia="標楷體" w:hAnsi="標楷體" w:hint="eastAsia"/>
          <w:kern w:val="0"/>
          <w:sz w:val="27"/>
          <w:szCs w:val="27"/>
        </w:rPr>
        <w:t>條</w:t>
      </w:r>
      <w:r w:rsidR="009D3A98" w:rsidRPr="009D3A98">
        <w:rPr>
          <w:rFonts w:ascii="標楷體" w:eastAsia="標楷體" w:hAnsi="標楷體"/>
          <w:kern w:val="0"/>
          <w:sz w:val="27"/>
          <w:szCs w:val="27"/>
        </w:rPr>
        <w:t>第一款及第</w:t>
      </w:r>
      <w:r w:rsidR="009D3A98" w:rsidRPr="009D3A98">
        <w:rPr>
          <w:rFonts w:ascii="標楷體" w:eastAsia="標楷體" w:hAnsi="標楷體" w:hint="eastAsia"/>
          <w:kern w:val="0"/>
          <w:sz w:val="27"/>
          <w:szCs w:val="27"/>
        </w:rPr>
        <w:t>三</w:t>
      </w:r>
      <w:r w:rsidR="009D3A98" w:rsidRPr="009D3A98">
        <w:rPr>
          <w:rFonts w:ascii="標楷體" w:eastAsia="標楷體" w:hAnsi="標楷體"/>
          <w:kern w:val="0"/>
          <w:sz w:val="27"/>
          <w:szCs w:val="27"/>
        </w:rPr>
        <w:t>款所定情事時，應由審理單位查證並認定之。</w:t>
      </w:r>
    </w:p>
    <w:p w:rsidR="009D3A98" w:rsidRPr="009D3A98" w:rsidRDefault="00656C6B" w:rsidP="009D3A98">
      <w:pPr>
        <w:widowControl/>
        <w:snapToGrid w:val="0"/>
        <w:spacing w:beforeLines="50" w:afterLines="50" w:line="340" w:lineRule="exact"/>
        <w:ind w:left="1080" w:hanging="1080"/>
        <w:jc w:val="both"/>
        <w:rPr>
          <w:rFonts w:ascii="標楷體" w:eastAsia="標楷體" w:hAnsi="標楷體" w:cs="新細明體"/>
          <w:kern w:val="0"/>
          <w:sz w:val="27"/>
          <w:szCs w:val="27"/>
        </w:rPr>
      </w:pPr>
      <w:r>
        <w:rPr>
          <w:rFonts w:ascii="標楷體" w:eastAsia="標楷體" w:hAnsi="標楷體" w:cs="新細明體" w:hint="eastAsia"/>
          <w:kern w:val="0"/>
          <w:sz w:val="27"/>
          <w:szCs w:val="27"/>
        </w:rPr>
        <w:t xml:space="preserve">第七條  </w:t>
      </w:r>
      <w:r w:rsidR="009D3A98" w:rsidRPr="009D3A98">
        <w:rPr>
          <w:rFonts w:ascii="標楷體" w:eastAsia="標楷體" w:hAnsi="標楷體" w:cs="新細明體"/>
          <w:kern w:val="0"/>
          <w:sz w:val="27"/>
          <w:szCs w:val="27"/>
        </w:rPr>
        <w:t>對於送審人有第二</w:t>
      </w:r>
      <w:r w:rsidR="009D3A98" w:rsidRPr="009D3A98">
        <w:rPr>
          <w:rFonts w:ascii="標楷體" w:eastAsia="標楷體" w:hAnsi="標楷體" w:cs="新細明體" w:hint="eastAsia"/>
          <w:kern w:val="0"/>
          <w:sz w:val="27"/>
          <w:szCs w:val="27"/>
        </w:rPr>
        <w:t>條</w:t>
      </w:r>
      <w:r w:rsidR="009D3A98" w:rsidRPr="009D3A98">
        <w:rPr>
          <w:rFonts w:ascii="標楷體" w:eastAsia="標楷體" w:hAnsi="標楷體" w:cs="新細明體"/>
          <w:kern w:val="0"/>
          <w:sz w:val="27"/>
          <w:szCs w:val="27"/>
        </w:rPr>
        <w:t>第二款或第</w:t>
      </w:r>
      <w:r w:rsidR="009D3A98" w:rsidRPr="009D3A98">
        <w:rPr>
          <w:rFonts w:ascii="標楷體" w:eastAsia="標楷體" w:hAnsi="標楷體" w:cs="新細明體" w:hint="eastAsia"/>
          <w:kern w:val="0"/>
          <w:sz w:val="27"/>
          <w:szCs w:val="27"/>
        </w:rPr>
        <w:t>四</w:t>
      </w:r>
      <w:r w:rsidR="009D3A98" w:rsidRPr="009D3A98">
        <w:rPr>
          <w:rFonts w:ascii="標楷體" w:eastAsia="標楷體" w:hAnsi="標楷體" w:cs="新細明體"/>
          <w:kern w:val="0"/>
          <w:sz w:val="27"/>
          <w:szCs w:val="27"/>
        </w:rPr>
        <w:t>款所定情事時，應限期請送審人針對檢舉內容提出書面答辯後，</w:t>
      </w:r>
      <w:proofErr w:type="gramStart"/>
      <w:r w:rsidR="009D3A98" w:rsidRPr="009D3A98">
        <w:rPr>
          <w:rFonts w:ascii="標楷體" w:eastAsia="標楷體" w:hAnsi="標楷體" w:cs="新細明體"/>
          <w:kern w:val="0"/>
          <w:sz w:val="27"/>
          <w:szCs w:val="27"/>
        </w:rPr>
        <w:t>併</w:t>
      </w:r>
      <w:proofErr w:type="gramEnd"/>
      <w:r w:rsidR="009D3A98" w:rsidRPr="009D3A98">
        <w:rPr>
          <w:rFonts w:ascii="標楷體" w:eastAsia="標楷體" w:hAnsi="標楷體" w:cs="新細明體"/>
          <w:kern w:val="0"/>
          <w:sz w:val="27"/>
          <w:szCs w:val="27"/>
        </w:rPr>
        <w:t>同檢舉內容及答辯書送原審查人再審查，必要時得另送</w:t>
      </w:r>
      <w:r w:rsidR="009D3A98" w:rsidRPr="009D3A98">
        <w:rPr>
          <w:rFonts w:ascii="標楷體" w:eastAsia="標楷體" w:hAnsi="標楷體" w:cs="新細明體"/>
          <w:kern w:val="0"/>
          <w:sz w:val="27"/>
          <w:szCs w:val="27"/>
        </w:rPr>
        <w:lastRenderedPageBreak/>
        <w:t>相關學者專家一人至三人審查，以為相互核對，並應尊重該專業領域之判斷。審查人及學者專家身分應予保密。</w:t>
      </w:r>
    </w:p>
    <w:p w:rsidR="009D3A98" w:rsidRPr="009D3A98" w:rsidRDefault="009D3A98" w:rsidP="009D3A98">
      <w:pPr>
        <w:widowControl/>
        <w:tabs>
          <w:tab w:val="left" w:pos="1036"/>
        </w:tabs>
        <w:snapToGrid w:val="0"/>
        <w:spacing w:beforeLines="50" w:afterLines="50" w:line="340" w:lineRule="exact"/>
        <w:ind w:firstLineChars="388" w:firstLine="1048"/>
        <w:jc w:val="both"/>
        <w:rPr>
          <w:rFonts w:ascii="標楷體" w:eastAsia="標楷體" w:hAnsi="標楷體" w:cs="新細明體"/>
          <w:kern w:val="0"/>
          <w:sz w:val="27"/>
          <w:szCs w:val="27"/>
        </w:rPr>
      </w:pPr>
      <w:r w:rsidRPr="009D3A98">
        <w:rPr>
          <w:rFonts w:ascii="標楷體" w:eastAsia="標楷體" w:hAnsi="標楷體" w:cs="新細明體"/>
          <w:kern w:val="0"/>
          <w:sz w:val="27"/>
          <w:szCs w:val="27"/>
        </w:rPr>
        <w:t>審查人及學者專家審查後，應提出審查報告書，</w:t>
      </w:r>
      <w:proofErr w:type="gramStart"/>
      <w:r w:rsidRPr="009D3A98">
        <w:rPr>
          <w:rFonts w:ascii="標楷體" w:eastAsia="標楷體" w:hAnsi="標楷體" w:cs="新細明體"/>
          <w:kern w:val="0"/>
          <w:sz w:val="27"/>
          <w:szCs w:val="27"/>
        </w:rPr>
        <w:t>俾</w:t>
      </w:r>
      <w:proofErr w:type="gramEnd"/>
      <w:r w:rsidRPr="009D3A98">
        <w:rPr>
          <w:rFonts w:ascii="標楷體" w:eastAsia="標楷體" w:hAnsi="標楷體" w:cs="新細明體"/>
          <w:kern w:val="0"/>
          <w:sz w:val="27"/>
          <w:szCs w:val="27"/>
        </w:rPr>
        <w:t>作為學校審理時之依據。</w:t>
      </w:r>
    </w:p>
    <w:p w:rsidR="009D3A98" w:rsidRPr="009D3A98" w:rsidRDefault="009D3A98" w:rsidP="009D3A98">
      <w:pPr>
        <w:widowControl/>
        <w:snapToGrid w:val="0"/>
        <w:spacing w:beforeLines="50" w:afterLines="50" w:line="340" w:lineRule="exact"/>
        <w:ind w:left="1036"/>
        <w:jc w:val="both"/>
        <w:rPr>
          <w:rFonts w:ascii="標楷體" w:eastAsia="標楷體" w:hAnsi="標楷體" w:cs="新細明體"/>
          <w:kern w:val="0"/>
          <w:sz w:val="27"/>
          <w:szCs w:val="27"/>
        </w:rPr>
      </w:pPr>
      <w:r w:rsidRPr="009D3A98">
        <w:rPr>
          <w:rFonts w:ascii="標楷體" w:eastAsia="標楷體" w:hAnsi="標楷體" w:cs="新細明體" w:hint="eastAsia"/>
          <w:kern w:val="0"/>
          <w:sz w:val="27"/>
          <w:szCs w:val="27"/>
        </w:rPr>
        <w:t>審理單位</w:t>
      </w:r>
      <w:r w:rsidRPr="009D3A98">
        <w:rPr>
          <w:rFonts w:ascii="標楷體" w:eastAsia="標楷體" w:hAnsi="標楷體" w:cs="新細明體"/>
          <w:kern w:val="0"/>
          <w:sz w:val="27"/>
          <w:szCs w:val="27"/>
        </w:rPr>
        <w:t>於依第一項規定審查完竣後，必要時得同意送審人於程序中再提出口頭答辯。</w:t>
      </w:r>
    </w:p>
    <w:p w:rsidR="00431FE0" w:rsidRPr="000F4A4D" w:rsidRDefault="009D3A98" w:rsidP="009D3A98">
      <w:pPr>
        <w:widowControl/>
        <w:snapToGrid w:val="0"/>
        <w:spacing w:beforeLines="50" w:afterLines="50" w:line="340" w:lineRule="exact"/>
        <w:ind w:left="1022"/>
        <w:jc w:val="both"/>
        <w:rPr>
          <w:rFonts w:ascii="標楷體" w:eastAsia="標楷體" w:hAnsi="標楷體" w:cs="新細明體"/>
          <w:color w:val="000000"/>
          <w:kern w:val="0"/>
          <w:sz w:val="28"/>
          <w:szCs w:val="28"/>
        </w:rPr>
      </w:pPr>
      <w:r w:rsidRPr="009D3A98">
        <w:rPr>
          <w:rFonts w:ascii="標楷體" w:eastAsia="標楷體" w:hAnsi="標楷體" w:cs="新細明體" w:hint="eastAsia"/>
          <w:kern w:val="0"/>
          <w:sz w:val="27"/>
          <w:szCs w:val="27"/>
        </w:rPr>
        <w:t>審理單位</w:t>
      </w:r>
      <w:r w:rsidRPr="009D3A98">
        <w:rPr>
          <w:rFonts w:ascii="標楷體" w:eastAsia="標楷體" w:hAnsi="標楷體" w:cs="新細明體"/>
          <w:kern w:val="0"/>
          <w:sz w:val="27"/>
          <w:szCs w:val="27"/>
        </w:rPr>
        <w:t>審理時，遇有判斷困難之情事，得列舉待澄清之事項再請原審查人、相關學者專家審查。</w:t>
      </w:r>
    </w:p>
    <w:p w:rsidR="00431FE0" w:rsidRPr="000F4A4D" w:rsidRDefault="00656C6B" w:rsidP="00656C6B">
      <w:pPr>
        <w:widowControl/>
        <w:snapToGrid w:val="0"/>
        <w:spacing w:beforeLines="50" w:afterLines="50" w:line="340" w:lineRule="exact"/>
        <w:ind w:left="1080" w:hanging="1080"/>
        <w:jc w:val="both"/>
        <w:rPr>
          <w:rFonts w:ascii="新細明體" w:hAnsi="新細明體" w:cs="新細明體" w:hint="eastAsia"/>
          <w:kern w:val="0"/>
        </w:rPr>
      </w:pPr>
      <w:r>
        <w:rPr>
          <w:rFonts w:ascii="標楷體" w:eastAsia="標楷體" w:hAnsi="標楷體" w:cs="新細明體" w:hint="eastAsia"/>
          <w:kern w:val="0"/>
          <w:sz w:val="27"/>
          <w:szCs w:val="27"/>
        </w:rPr>
        <w:t xml:space="preserve">第八條  </w:t>
      </w:r>
      <w:r w:rsidR="009D3A98" w:rsidRPr="009D3A98">
        <w:rPr>
          <w:rFonts w:ascii="標楷體" w:eastAsia="標楷體" w:hAnsi="標楷體" w:hint="eastAsia"/>
          <w:kern w:val="0"/>
          <w:sz w:val="27"/>
          <w:szCs w:val="27"/>
        </w:rPr>
        <w:t>審理單位</w:t>
      </w:r>
      <w:r w:rsidR="009D3A98" w:rsidRPr="009D3A98">
        <w:rPr>
          <w:rFonts w:ascii="標楷體" w:eastAsia="標楷體" w:hAnsi="標楷體"/>
          <w:kern w:val="0"/>
          <w:sz w:val="27"/>
          <w:szCs w:val="27"/>
        </w:rPr>
        <w:t>於受理教師資格審查案件</w:t>
      </w:r>
      <w:proofErr w:type="gramStart"/>
      <w:r w:rsidR="009D3A98" w:rsidRPr="009D3A98">
        <w:rPr>
          <w:rFonts w:ascii="標楷體" w:eastAsia="標楷體" w:hAnsi="標楷體"/>
          <w:kern w:val="0"/>
          <w:sz w:val="27"/>
          <w:szCs w:val="27"/>
        </w:rPr>
        <w:t>期間，</w:t>
      </w:r>
      <w:proofErr w:type="gramEnd"/>
      <w:r w:rsidR="009D3A98" w:rsidRPr="009D3A98">
        <w:rPr>
          <w:rFonts w:ascii="標楷體" w:eastAsia="標楷體" w:hAnsi="標楷體"/>
          <w:kern w:val="0"/>
          <w:sz w:val="27"/>
          <w:szCs w:val="27"/>
        </w:rPr>
        <w:t>發現送審人有第二</w:t>
      </w:r>
      <w:r w:rsidR="009D3A98" w:rsidRPr="009D3A98">
        <w:rPr>
          <w:rFonts w:ascii="標楷體" w:eastAsia="標楷體" w:hAnsi="標楷體" w:hint="eastAsia"/>
          <w:kern w:val="0"/>
          <w:sz w:val="27"/>
          <w:szCs w:val="27"/>
        </w:rPr>
        <w:t>條</w:t>
      </w:r>
      <w:r w:rsidR="009D3A98" w:rsidRPr="009D3A98">
        <w:rPr>
          <w:rFonts w:ascii="標楷體" w:eastAsia="標楷體" w:hAnsi="標楷體"/>
          <w:kern w:val="0"/>
          <w:sz w:val="27"/>
          <w:szCs w:val="27"/>
        </w:rPr>
        <w:t>第五款所定情事時，應與受到干擾之審查人取得聯繫並作成電話紀錄，送學校教師評審委員會（以下簡稱教評會）主席再與該審查人查證後，</w:t>
      </w:r>
      <w:proofErr w:type="gramStart"/>
      <w:r w:rsidR="009D3A98" w:rsidRPr="009D3A98">
        <w:rPr>
          <w:rFonts w:ascii="標楷體" w:eastAsia="標楷體" w:hAnsi="標楷體"/>
          <w:kern w:val="0"/>
          <w:sz w:val="27"/>
          <w:szCs w:val="27"/>
        </w:rPr>
        <w:t>提教評</w:t>
      </w:r>
      <w:proofErr w:type="gramEnd"/>
      <w:r w:rsidR="009D3A98" w:rsidRPr="009D3A98">
        <w:rPr>
          <w:rFonts w:ascii="標楷體" w:eastAsia="標楷體" w:hAnsi="標楷體"/>
          <w:kern w:val="0"/>
          <w:sz w:val="27"/>
          <w:szCs w:val="27"/>
        </w:rPr>
        <w:t>會審議；</w:t>
      </w:r>
      <w:proofErr w:type="gramStart"/>
      <w:r w:rsidR="009D3A98" w:rsidRPr="009D3A98">
        <w:rPr>
          <w:rFonts w:ascii="標楷體" w:eastAsia="標楷體" w:hAnsi="標楷體"/>
          <w:kern w:val="0"/>
          <w:sz w:val="27"/>
          <w:szCs w:val="27"/>
        </w:rPr>
        <w:t>經教評</w:t>
      </w:r>
      <w:proofErr w:type="gramEnd"/>
      <w:r w:rsidR="009D3A98" w:rsidRPr="009D3A98">
        <w:rPr>
          <w:rFonts w:ascii="標楷體" w:eastAsia="標楷體" w:hAnsi="標楷體"/>
          <w:kern w:val="0"/>
          <w:sz w:val="27"/>
          <w:szCs w:val="27"/>
        </w:rPr>
        <w:t>會審議屬實者，應即停止其資格審查程序，並由學校通知送審人，自通知日起二年內不受理其教師資格之申請，並報部備查。</w:t>
      </w:r>
    </w:p>
    <w:p w:rsidR="00431FE0" w:rsidRPr="000F4A4D" w:rsidRDefault="00656C6B" w:rsidP="00656C6B">
      <w:pPr>
        <w:widowControl/>
        <w:snapToGrid w:val="0"/>
        <w:spacing w:beforeLines="50" w:afterLines="50" w:line="340" w:lineRule="exact"/>
        <w:ind w:left="1080" w:hanging="1080"/>
        <w:jc w:val="both"/>
        <w:rPr>
          <w:rFonts w:ascii="新細明體" w:hAnsi="新細明體" w:cs="新細明體" w:hint="eastAsia"/>
          <w:kern w:val="0"/>
        </w:rPr>
      </w:pPr>
      <w:r>
        <w:rPr>
          <w:rFonts w:ascii="標楷體" w:eastAsia="標楷體" w:hAnsi="標楷體" w:cs="新細明體" w:hint="eastAsia"/>
          <w:kern w:val="0"/>
          <w:sz w:val="27"/>
          <w:szCs w:val="27"/>
        </w:rPr>
        <w:t xml:space="preserve">第九條  </w:t>
      </w:r>
      <w:r w:rsidR="006D71BF">
        <w:rPr>
          <w:rFonts w:ascii="標楷體" w:eastAsia="標楷體" w:hAnsi="標楷體" w:cs="新細明體" w:hint="eastAsia"/>
          <w:kern w:val="0"/>
          <w:sz w:val="27"/>
          <w:szCs w:val="27"/>
        </w:rPr>
        <w:t>本</w:t>
      </w:r>
      <w:r w:rsidR="00431FE0" w:rsidRPr="000F4A4D">
        <w:rPr>
          <w:rFonts w:ascii="標楷體" w:eastAsia="標楷體" w:hAnsi="標楷體" w:cs="新細明體" w:hint="eastAsia"/>
          <w:kern w:val="0"/>
          <w:sz w:val="27"/>
          <w:szCs w:val="27"/>
        </w:rPr>
        <w:t>校應於接獲檢舉之日起四個月內作成具體結論後，提送教評會。遇有案情複雜、窒礙難</w:t>
      </w:r>
      <w:proofErr w:type="gramStart"/>
      <w:r w:rsidR="00431FE0" w:rsidRPr="000F4A4D">
        <w:rPr>
          <w:rFonts w:ascii="標楷體" w:eastAsia="標楷體" w:hAnsi="標楷體" w:cs="新細明體" w:hint="eastAsia"/>
          <w:kern w:val="0"/>
          <w:sz w:val="27"/>
          <w:szCs w:val="27"/>
        </w:rPr>
        <w:t>行及寒</w:t>
      </w:r>
      <w:proofErr w:type="gramEnd"/>
      <w:r w:rsidR="00431FE0" w:rsidRPr="000F4A4D">
        <w:rPr>
          <w:rFonts w:ascii="標楷體" w:eastAsia="標楷體" w:hAnsi="標楷體" w:cs="新細明體" w:hint="eastAsia"/>
          <w:kern w:val="0"/>
          <w:sz w:val="27"/>
          <w:szCs w:val="27"/>
        </w:rPr>
        <w:t>、暑假之情形時，其處理期間得延長二個月，並應通知檢舉人及送審人。</w:t>
      </w:r>
    </w:p>
    <w:p w:rsidR="00431FE0" w:rsidRPr="000F4A4D" w:rsidRDefault="00431FE0" w:rsidP="00656C6B">
      <w:pPr>
        <w:widowControl/>
        <w:snapToGrid w:val="0"/>
        <w:spacing w:beforeLines="50" w:afterLines="50" w:line="340" w:lineRule="exact"/>
        <w:ind w:leftChars="197" w:left="473" w:firstLineChars="224" w:firstLine="605"/>
        <w:jc w:val="both"/>
        <w:rPr>
          <w:rFonts w:ascii="標楷體" w:eastAsia="標楷體" w:hAnsi="標楷體" w:cs="新細明體"/>
          <w:color w:val="000000"/>
          <w:kern w:val="0"/>
          <w:sz w:val="28"/>
          <w:szCs w:val="28"/>
        </w:rPr>
      </w:pPr>
      <w:r w:rsidRPr="000F4A4D">
        <w:rPr>
          <w:rFonts w:ascii="標楷體" w:eastAsia="標楷體" w:hAnsi="標楷體" w:cs="新細明體" w:hint="eastAsia"/>
          <w:color w:val="000000"/>
          <w:kern w:val="0"/>
          <w:sz w:val="27"/>
          <w:szCs w:val="27"/>
        </w:rPr>
        <w:t>教評會應於審議後十日內，將處理結果及理由以書面通知檢舉人及送審人。</w:t>
      </w:r>
    </w:p>
    <w:p w:rsidR="001D5A66" w:rsidRDefault="00656C6B" w:rsidP="00656C6B">
      <w:pPr>
        <w:widowControl/>
        <w:snapToGrid w:val="0"/>
        <w:spacing w:beforeLines="50" w:afterLines="50" w:line="340" w:lineRule="exact"/>
        <w:ind w:left="1080" w:hanging="1080"/>
        <w:jc w:val="both"/>
        <w:rPr>
          <w:rFonts w:ascii="標楷體" w:eastAsia="標楷體" w:hAnsi="標楷體" w:cs="新細明體" w:hint="eastAsia"/>
          <w:kern w:val="0"/>
          <w:sz w:val="27"/>
          <w:szCs w:val="27"/>
        </w:rPr>
      </w:pPr>
      <w:r>
        <w:rPr>
          <w:rFonts w:ascii="標楷體" w:eastAsia="標楷體" w:hAnsi="標楷體" w:cs="新細明體" w:hint="eastAsia"/>
          <w:kern w:val="0"/>
          <w:sz w:val="27"/>
          <w:szCs w:val="27"/>
        </w:rPr>
        <w:t xml:space="preserve">第十條  </w:t>
      </w:r>
      <w:r w:rsidR="009D3A98" w:rsidRPr="009D3A98">
        <w:rPr>
          <w:rFonts w:ascii="標楷體" w:eastAsia="標楷體" w:hAnsi="標楷體" w:cs="新細明體" w:hint="eastAsia"/>
          <w:kern w:val="0"/>
          <w:sz w:val="27"/>
          <w:szCs w:val="27"/>
        </w:rPr>
        <w:t>依本準則認定</w:t>
      </w:r>
      <w:r w:rsidR="009D3A98" w:rsidRPr="009D3A98">
        <w:rPr>
          <w:rFonts w:ascii="標楷體" w:eastAsia="標楷體" w:hAnsi="標楷體" w:cs="新細明體"/>
          <w:kern w:val="0"/>
          <w:sz w:val="27"/>
          <w:szCs w:val="27"/>
        </w:rPr>
        <w:t>送審人有第二</w:t>
      </w:r>
      <w:r w:rsidR="009D3A98" w:rsidRPr="009D3A98">
        <w:rPr>
          <w:rFonts w:ascii="標楷體" w:eastAsia="標楷體" w:hAnsi="標楷體" w:cs="新細明體" w:hint="eastAsia"/>
          <w:kern w:val="0"/>
          <w:sz w:val="27"/>
          <w:szCs w:val="27"/>
        </w:rPr>
        <w:t>條</w:t>
      </w:r>
      <w:r w:rsidR="009D3A98" w:rsidRPr="009D3A98">
        <w:rPr>
          <w:rFonts w:ascii="標楷體" w:eastAsia="標楷體" w:hAnsi="標楷體" w:cs="新細明體"/>
          <w:kern w:val="0"/>
          <w:sz w:val="27"/>
          <w:szCs w:val="27"/>
        </w:rPr>
        <w:t>第一款至第四款情事之</w:t>
      </w:r>
      <w:proofErr w:type="gramStart"/>
      <w:r w:rsidR="009D3A98" w:rsidRPr="009D3A98">
        <w:rPr>
          <w:rFonts w:ascii="標楷體" w:eastAsia="標楷體" w:hAnsi="標楷體" w:cs="新細明體"/>
          <w:kern w:val="0"/>
          <w:sz w:val="27"/>
          <w:szCs w:val="27"/>
        </w:rPr>
        <w:t>一</w:t>
      </w:r>
      <w:proofErr w:type="gramEnd"/>
      <w:r w:rsidR="009D3A98" w:rsidRPr="009D3A98">
        <w:rPr>
          <w:rFonts w:ascii="標楷體" w:eastAsia="標楷體" w:hAnsi="標楷體" w:cs="新細明體"/>
          <w:kern w:val="0"/>
          <w:sz w:val="27"/>
          <w:szCs w:val="27"/>
        </w:rPr>
        <w:t>者，應</w:t>
      </w:r>
      <w:proofErr w:type="gramStart"/>
      <w:r w:rsidR="009D3A98" w:rsidRPr="009D3A98">
        <w:rPr>
          <w:rFonts w:ascii="標楷體" w:eastAsia="標楷體" w:hAnsi="標楷體" w:cs="新細明體"/>
          <w:kern w:val="0"/>
          <w:sz w:val="27"/>
          <w:szCs w:val="27"/>
        </w:rPr>
        <w:t>準</w:t>
      </w:r>
      <w:proofErr w:type="gramEnd"/>
      <w:r w:rsidR="009D3A98" w:rsidRPr="009D3A98">
        <w:rPr>
          <w:rFonts w:ascii="標楷體" w:eastAsia="標楷體" w:hAnsi="標楷體" w:cs="新細明體"/>
          <w:kern w:val="0"/>
          <w:sz w:val="27"/>
          <w:szCs w:val="27"/>
        </w:rPr>
        <w:t>用</w:t>
      </w:r>
      <w:r w:rsidR="009D3A98" w:rsidRPr="009D3A98">
        <w:rPr>
          <w:rFonts w:ascii="標楷體" w:eastAsia="標楷體" w:hAnsi="標楷體" w:cs="新細明體" w:hint="eastAsia"/>
          <w:kern w:val="0"/>
          <w:sz w:val="27"/>
          <w:szCs w:val="27"/>
        </w:rPr>
        <w:t>專科以上學校教師資格審定</w:t>
      </w:r>
      <w:r w:rsidR="009D3A98" w:rsidRPr="009D3A98">
        <w:rPr>
          <w:rFonts w:ascii="標楷體" w:eastAsia="標楷體" w:hAnsi="標楷體" w:cs="新細明體"/>
          <w:kern w:val="0"/>
          <w:sz w:val="27"/>
          <w:szCs w:val="27"/>
        </w:rPr>
        <w:t>辦法第三十七條第一項至第三項規定處理後，將審議程序及處置結果報部備查。</w:t>
      </w:r>
    </w:p>
    <w:p w:rsidR="00431FE0" w:rsidRPr="000F4A4D" w:rsidRDefault="001E12CF" w:rsidP="00656C6B">
      <w:pPr>
        <w:widowControl/>
        <w:snapToGrid w:val="0"/>
        <w:spacing w:beforeLines="50" w:afterLines="50" w:line="340" w:lineRule="exact"/>
        <w:ind w:leftChars="285" w:left="684" w:firstLineChars="150" w:firstLine="405"/>
        <w:jc w:val="both"/>
        <w:rPr>
          <w:rFonts w:ascii="新細明體" w:hAnsi="新細明體" w:cs="新細明體" w:hint="eastAsia"/>
          <w:kern w:val="0"/>
        </w:rPr>
      </w:pPr>
      <w:r>
        <w:rPr>
          <w:rFonts w:ascii="標楷體" w:eastAsia="標楷體" w:hAnsi="標楷體" w:cs="新細明體" w:hint="eastAsia"/>
          <w:kern w:val="0"/>
          <w:sz w:val="27"/>
          <w:szCs w:val="27"/>
        </w:rPr>
        <w:t>教育部</w:t>
      </w:r>
      <w:r w:rsidR="001D5A66">
        <w:rPr>
          <w:rFonts w:ascii="標楷體" w:eastAsia="標楷體" w:hAnsi="標楷體" w:cs="新細明體" w:hint="eastAsia"/>
          <w:kern w:val="0"/>
          <w:sz w:val="27"/>
          <w:szCs w:val="27"/>
        </w:rPr>
        <w:t>審議後，審議決定函送回本校執行，並轉知檢舉人及送審人。</w:t>
      </w:r>
    </w:p>
    <w:p w:rsidR="00431FE0" w:rsidRPr="000F4A4D" w:rsidRDefault="00656C6B" w:rsidP="00656C6B">
      <w:pPr>
        <w:widowControl/>
        <w:snapToGrid w:val="0"/>
        <w:spacing w:beforeLines="50" w:afterLines="50" w:line="340" w:lineRule="exact"/>
        <w:ind w:left="1260" w:hanging="1260"/>
        <w:jc w:val="both"/>
        <w:rPr>
          <w:rFonts w:ascii="標楷體" w:eastAsia="標楷體" w:hAnsi="標楷體" w:cs="新細明體"/>
          <w:color w:val="000000"/>
          <w:kern w:val="0"/>
          <w:sz w:val="28"/>
          <w:szCs w:val="28"/>
        </w:rPr>
      </w:pPr>
      <w:r>
        <w:rPr>
          <w:rFonts w:ascii="標楷體" w:eastAsia="標楷體" w:hAnsi="標楷體" w:cs="新細明體" w:hint="eastAsia"/>
          <w:kern w:val="0"/>
          <w:sz w:val="27"/>
          <w:szCs w:val="27"/>
        </w:rPr>
        <w:t>第十一條</w:t>
      </w:r>
      <w:r w:rsidR="009D3A98">
        <w:rPr>
          <w:rFonts w:ascii="標楷體" w:eastAsia="標楷體" w:hAnsi="標楷體" w:cs="新細明體" w:hint="eastAsia"/>
          <w:kern w:val="0"/>
          <w:sz w:val="27"/>
          <w:szCs w:val="27"/>
        </w:rPr>
        <w:t xml:space="preserve"> </w:t>
      </w:r>
      <w:r w:rsidR="009D3A98" w:rsidRPr="009D3A98">
        <w:rPr>
          <w:rFonts w:ascii="標楷體" w:eastAsia="標楷體" w:hAnsi="標楷體" w:cs="新細明體"/>
          <w:color w:val="000000"/>
          <w:kern w:val="0"/>
          <w:sz w:val="27"/>
          <w:szCs w:val="27"/>
        </w:rPr>
        <w:t>違反本規定之懲處經</w:t>
      </w:r>
      <w:r w:rsidR="009D3A98" w:rsidRPr="009D3A98">
        <w:rPr>
          <w:rFonts w:ascii="標楷體" w:eastAsia="標楷體" w:hAnsi="標楷體" w:cs="新細明體" w:hint="eastAsia"/>
          <w:color w:val="000000"/>
          <w:kern w:val="0"/>
          <w:sz w:val="27"/>
          <w:szCs w:val="27"/>
        </w:rPr>
        <w:t>報部</w:t>
      </w:r>
      <w:r w:rsidR="009D3A98" w:rsidRPr="009D3A98">
        <w:rPr>
          <w:rFonts w:ascii="標楷體" w:eastAsia="標楷體" w:hAnsi="標楷體" w:cs="新細明體"/>
          <w:color w:val="000000"/>
          <w:kern w:val="0"/>
          <w:sz w:val="27"/>
          <w:szCs w:val="27"/>
        </w:rPr>
        <w:t>備查後，由</w:t>
      </w:r>
      <w:r w:rsidR="009D3A98" w:rsidRPr="009D3A98">
        <w:rPr>
          <w:rFonts w:ascii="標楷體" w:eastAsia="標楷體" w:hAnsi="標楷體" w:cs="新細明體" w:hint="eastAsia"/>
          <w:color w:val="000000"/>
          <w:kern w:val="0"/>
          <w:sz w:val="27"/>
          <w:szCs w:val="27"/>
        </w:rPr>
        <w:t>本校</w:t>
      </w:r>
      <w:r w:rsidR="009D3A98" w:rsidRPr="009D3A98">
        <w:rPr>
          <w:rFonts w:ascii="標楷體" w:eastAsia="標楷體" w:hAnsi="標楷體" w:cs="新細明體"/>
          <w:color w:val="000000"/>
          <w:kern w:val="0"/>
          <w:sz w:val="27"/>
          <w:szCs w:val="27"/>
        </w:rPr>
        <w:t>公告並副知各學校，且不因被檢舉人提出申訴或行政爭</w:t>
      </w:r>
      <w:proofErr w:type="gramStart"/>
      <w:r w:rsidR="009D3A98" w:rsidRPr="009D3A98">
        <w:rPr>
          <w:rFonts w:ascii="標楷體" w:eastAsia="標楷體" w:hAnsi="標楷體" w:cs="新細明體"/>
          <w:color w:val="000000"/>
          <w:kern w:val="0"/>
          <w:sz w:val="27"/>
          <w:szCs w:val="27"/>
        </w:rPr>
        <w:t>訟</w:t>
      </w:r>
      <w:proofErr w:type="gramEnd"/>
      <w:r w:rsidR="009D3A98" w:rsidRPr="009D3A98">
        <w:rPr>
          <w:rFonts w:ascii="標楷體" w:eastAsia="標楷體" w:hAnsi="標楷體" w:cs="新細明體"/>
          <w:color w:val="000000"/>
          <w:kern w:val="0"/>
          <w:sz w:val="27"/>
          <w:szCs w:val="27"/>
        </w:rPr>
        <w:t>而暫緩執行。</w:t>
      </w:r>
    </w:p>
    <w:p w:rsidR="009D3A98" w:rsidRPr="009D3A98" w:rsidRDefault="00656C6B" w:rsidP="009D3A98">
      <w:pPr>
        <w:widowControl/>
        <w:snapToGrid w:val="0"/>
        <w:spacing w:beforeLines="50" w:afterLines="50" w:line="340" w:lineRule="exact"/>
        <w:ind w:left="1260" w:hanging="1260"/>
        <w:jc w:val="both"/>
        <w:rPr>
          <w:rFonts w:ascii="標楷體" w:eastAsia="標楷體" w:hAnsi="標楷體" w:cs="新細明體" w:hint="eastAsia"/>
          <w:kern w:val="0"/>
          <w:sz w:val="27"/>
          <w:szCs w:val="27"/>
        </w:rPr>
      </w:pPr>
      <w:r>
        <w:rPr>
          <w:rFonts w:ascii="標楷體" w:eastAsia="標楷體" w:hAnsi="標楷體" w:cs="新細明體" w:hint="eastAsia"/>
          <w:kern w:val="0"/>
          <w:sz w:val="27"/>
          <w:szCs w:val="27"/>
        </w:rPr>
        <w:t>第十</w:t>
      </w:r>
      <w:r w:rsidR="009D3A98">
        <w:rPr>
          <w:rFonts w:ascii="標楷體" w:eastAsia="標楷體" w:hAnsi="標楷體" w:cs="新細明體" w:hint="eastAsia"/>
          <w:kern w:val="0"/>
          <w:sz w:val="27"/>
          <w:szCs w:val="27"/>
        </w:rPr>
        <w:t>二</w:t>
      </w:r>
      <w:r>
        <w:rPr>
          <w:rFonts w:ascii="標楷體" w:eastAsia="標楷體" w:hAnsi="標楷體" w:cs="新細明體" w:hint="eastAsia"/>
          <w:kern w:val="0"/>
          <w:sz w:val="27"/>
          <w:szCs w:val="27"/>
        </w:rPr>
        <w:t>條</w:t>
      </w:r>
      <w:r w:rsidR="009D3A98">
        <w:rPr>
          <w:rFonts w:ascii="標楷體" w:eastAsia="標楷體" w:hAnsi="標楷體" w:cs="新細明體" w:hint="eastAsia"/>
          <w:kern w:val="0"/>
          <w:sz w:val="27"/>
          <w:szCs w:val="27"/>
        </w:rPr>
        <w:t xml:space="preserve"> </w:t>
      </w:r>
      <w:r w:rsidR="009D3A98" w:rsidRPr="009D3A98">
        <w:rPr>
          <w:rFonts w:ascii="標楷體" w:eastAsia="標楷體" w:hAnsi="標楷體" w:cs="新細明體" w:hint="eastAsia"/>
          <w:kern w:val="0"/>
          <w:sz w:val="27"/>
          <w:szCs w:val="27"/>
        </w:rPr>
        <w:t>案件經審議後判定未有違反本準則者，檢舉人如再次提出檢舉，</w:t>
      </w:r>
      <w:proofErr w:type="gramStart"/>
      <w:r w:rsidR="009D3A98" w:rsidRPr="009D3A98">
        <w:rPr>
          <w:rFonts w:ascii="標楷體" w:eastAsia="標楷體" w:hAnsi="標楷體" w:cs="新細明體" w:hint="eastAsia"/>
          <w:kern w:val="0"/>
          <w:sz w:val="27"/>
          <w:szCs w:val="27"/>
        </w:rPr>
        <w:t>應提校教</w:t>
      </w:r>
      <w:proofErr w:type="gramEnd"/>
      <w:r w:rsidR="009D3A98" w:rsidRPr="009D3A98">
        <w:rPr>
          <w:rFonts w:ascii="標楷體" w:eastAsia="標楷體" w:hAnsi="標楷體" w:cs="新細明體" w:hint="eastAsia"/>
          <w:kern w:val="0"/>
          <w:sz w:val="27"/>
          <w:szCs w:val="27"/>
        </w:rPr>
        <w:t>評會審議。</w:t>
      </w:r>
    </w:p>
    <w:p w:rsidR="009D3A98" w:rsidRPr="009D3A98" w:rsidRDefault="009D3A98" w:rsidP="009D3A98">
      <w:pPr>
        <w:widowControl/>
        <w:snapToGrid w:val="0"/>
        <w:spacing w:beforeLines="50" w:afterLines="50" w:line="340" w:lineRule="exact"/>
        <w:ind w:left="1260"/>
        <w:jc w:val="both"/>
        <w:rPr>
          <w:rFonts w:ascii="標楷體" w:eastAsia="標楷體" w:hAnsi="標楷體" w:cs="新細明體"/>
          <w:kern w:val="0"/>
          <w:sz w:val="27"/>
          <w:szCs w:val="27"/>
        </w:rPr>
      </w:pPr>
      <w:r w:rsidRPr="009D3A98">
        <w:rPr>
          <w:rFonts w:ascii="標楷體" w:eastAsia="標楷體" w:hAnsi="標楷體" w:cs="新細明體" w:hint="eastAsia"/>
          <w:kern w:val="0"/>
          <w:sz w:val="27"/>
          <w:szCs w:val="27"/>
        </w:rPr>
        <w:t>經審議再次檢舉內容，發現未有具體新事證，得依前次審議決定</w:t>
      </w:r>
      <w:proofErr w:type="gramStart"/>
      <w:r w:rsidRPr="009D3A98">
        <w:rPr>
          <w:rFonts w:ascii="標楷體" w:eastAsia="標楷體" w:hAnsi="標楷體" w:cs="新細明體" w:hint="eastAsia"/>
          <w:kern w:val="0"/>
          <w:sz w:val="27"/>
          <w:szCs w:val="27"/>
        </w:rPr>
        <w:t>逕</w:t>
      </w:r>
      <w:proofErr w:type="gramEnd"/>
      <w:r w:rsidRPr="009D3A98">
        <w:rPr>
          <w:rFonts w:ascii="標楷體" w:eastAsia="標楷體" w:hAnsi="標楷體" w:cs="新細明體" w:hint="eastAsia"/>
          <w:kern w:val="0"/>
          <w:sz w:val="27"/>
          <w:szCs w:val="27"/>
        </w:rPr>
        <w:t>復檢舉人。但有具體新事證，應依本準則進行調查及處理。</w:t>
      </w:r>
    </w:p>
    <w:p w:rsidR="00431FE0" w:rsidRPr="009D3A98" w:rsidRDefault="009D3A98" w:rsidP="009D3A98">
      <w:pPr>
        <w:widowControl/>
        <w:snapToGrid w:val="0"/>
        <w:spacing w:beforeLines="50" w:afterLines="50" w:line="340" w:lineRule="exact"/>
        <w:ind w:left="1260"/>
        <w:jc w:val="both"/>
        <w:rPr>
          <w:rFonts w:ascii="標楷體" w:eastAsia="標楷體" w:hAnsi="標楷體" w:cs="新細明體"/>
          <w:kern w:val="0"/>
          <w:sz w:val="27"/>
          <w:szCs w:val="27"/>
          <w:u w:val="single"/>
        </w:rPr>
      </w:pPr>
      <w:r w:rsidRPr="009D3A98">
        <w:rPr>
          <w:rFonts w:ascii="標楷體" w:eastAsia="標楷體" w:hAnsi="標楷體" w:cs="新細明體" w:hint="eastAsia"/>
          <w:kern w:val="0"/>
          <w:sz w:val="27"/>
          <w:szCs w:val="27"/>
        </w:rPr>
        <w:t>對於檢舉人濫行檢舉，致生影響校園和諧之情事，檢舉人若為校內人士，</w:t>
      </w:r>
      <w:r w:rsidRPr="009D3A98">
        <w:rPr>
          <w:rFonts w:ascii="標楷體" w:eastAsia="標楷體" w:hAnsi="標楷體" w:cs="新細明體" w:hint="eastAsia"/>
          <w:kern w:val="0"/>
          <w:sz w:val="27"/>
          <w:szCs w:val="27"/>
          <w:u w:val="single"/>
        </w:rPr>
        <w:t>得提相關權責會議予以適當懲處。</w:t>
      </w:r>
    </w:p>
    <w:p w:rsidR="000F4A4D" w:rsidRPr="00431FE0" w:rsidRDefault="00656C6B" w:rsidP="00656C6B">
      <w:pPr>
        <w:spacing w:line="340" w:lineRule="exact"/>
      </w:pPr>
      <w:r>
        <w:rPr>
          <w:rFonts w:ascii="標楷體" w:eastAsia="標楷體" w:hAnsi="標楷體" w:cs="新細明體" w:hint="eastAsia"/>
          <w:kern w:val="0"/>
          <w:sz w:val="27"/>
          <w:szCs w:val="27"/>
        </w:rPr>
        <w:t>第十</w:t>
      </w:r>
      <w:r w:rsidR="009D3A98">
        <w:rPr>
          <w:rFonts w:ascii="標楷體" w:eastAsia="標楷體" w:hAnsi="標楷體" w:cs="新細明體" w:hint="eastAsia"/>
          <w:kern w:val="0"/>
          <w:sz w:val="27"/>
          <w:szCs w:val="27"/>
        </w:rPr>
        <w:t>三</w:t>
      </w:r>
      <w:r>
        <w:rPr>
          <w:rFonts w:ascii="標楷體" w:eastAsia="標楷體" w:hAnsi="標楷體" w:cs="新細明體" w:hint="eastAsia"/>
          <w:kern w:val="0"/>
          <w:sz w:val="27"/>
          <w:szCs w:val="27"/>
        </w:rPr>
        <w:t xml:space="preserve">條 </w:t>
      </w:r>
      <w:r w:rsidR="001E12CF">
        <w:rPr>
          <w:rFonts w:ascii="標楷體" w:eastAsia="標楷體" w:hAnsi="標楷體" w:cs="新細明體" w:hint="eastAsia"/>
          <w:color w:val="000000"/>
          <w:kern w:val="0"/>
          <w:sz w:val="27"/>
          <w:szCs w:val="27"/>
        </w:rPr>
        <w:t>本</w:t>
      </w:r>
      <w:r w:rsidR="00B032E8">
        <w:rPr>
          <w:rFonts w:ascii="標楷體" w:eastAsia="標楷體" w:hAnsi="標楷體" w:cs="新細明體" w:hint="eastAsia"/>
          <w:color w:val="000000"/>
          <w:kern w:val="0"/>
          <w:sz w:val="27"/>
          <w:szCs w:val="27"/>
        </w:rPr>
        <w:t>準</w:t>
      </w:r>
      <w:r w:rsidR="001E12CF">
        <w:rPr>
          <w:rFonts w:ascii="標楷體" w:eastAsia="標楷體" w:hAnsi="標楷體" w:cs="新細明體" w:hint="eastAsia"/>
          <w:color w:val="000000"/>
          <w:kern w:val="0"/>
          <w:sz w:val="27"/>
          <w:szCs w:val="27"/>
        </w:rPr>
        <w:t>則經校</w:t>
      </w:r>
      <w:r w:rsidR="00FE23EE">
        <w:rPr>
          <w:rFonts w:ascii="標楷體" w:eastAsia="標楷體" w:hAnsi="標楷體" w:cs="新細明體" w:hint="eastAsia"/>
          <w:color w:val="000000"/>
          <w:kern w:val="0"/>
          <w:sz w:val="27"/>
          <w:szCs w:val="27"/>
        </w:rPr>
        <w:t>務</w:t>
      </w:r>
      <w:r w:rsidR="001E12CF">
        <w:rPr>
          <w:rFonts w:ascii="標楷體" w:eastAsia="標楷體" w:hAnsi="標楷體" w:cs="新細明體" w:hint="eastAsia"/>
          <w:color w:val="000000"/>
          <w:kern w:val="0"/>
          <w:sz w:val="27"/>
          <w:szCs w:val="27"/>
        </w:rPr>
        <w:t>會</w:t>
      </w:r>
      <w:r w:rsidR="00FE23EE">
        <w:rPr>
          <w:rFonts w:ascii="標楷體" w:eastAsia="標楷體" w:hAnsi="標楷體" w:cs="新細明體" w:hint="eastAsia"/>
          <w:color w:val="000000"/>
          <w:kern w:val="0"/>
          <w:sz w:val="27"/>
          <w:szCs w:val="27"/>
        </w:rPr>
        <w:t>議</w:t>
      </w:r>
      <w:r w:rsidR="001E12CF">
        <w:rPr>
          <w:rFonts w:ascii="標楷體" w:eastAsia="標楷體" w:hAnsi="標楷體" w:cs="新細明體" w:hint="eastAsia"/>
          <w:color w:val="000000"/>
          <w:kern w:val="0"/>
          <w:sz w:val="27"/>
          <w:szCs w:val="27"/>
        </w:rPr>
        <w:t>通過、呈校長核定後生效，修訂時亦同</w:t>
      </w:r>
      <w:r w:rsidR="00431FE0" w:rsidRPr="000F4A4D">
        <w:rPr>
          <w:rFonts w:ascii="標楷體" w:eastAsia="標楷體" w:hAnsi="標楷體" w:cs="新細明體" w:hint="eastAsia"/>
          <w:color w:val="000000"/>
          <w:kern w:val="0"/>
          <w:sz w:val="27"/>
          <w:szCs w:val="27"/>
        </w:rPr>
        <w:t>。</w:t>
      </w:r>
    </w:p>
    <w:sectPr w:rsidR="000F4A4D" w:rsidRPr="00431FE0" w:rsidSect="000F4A4D">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9B" w:rsidRDefault="00D41D9B" w:rsidP="009D3A98">
      <w:r>
        <w:separator/>
      </w:r>
    </w:p>
  </w:endnote>
  <w:endnote w:type="continuationSeparator" w:id="0">
    <w:p w:rsidR="00D41D9B" w:rsidRDefault="00D41D9B" w:rsidP="009D3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9B" w:rsidRDefault="00D41D9B" w:rsidP="009D3A98">
      <w:r>
        <w:separator/>
      </w:r>
    </w:p>
  </w:footnote>
  <w:footnote w:type="continuationSeparator" w:id="0">
    <w:p w:rsidR="00D41D9B" w:rsidRDefault="00D41D9B" w:rsidP="009D3A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4A4D"/>
    <w:rsid w:val="00036815"/>
    <w:rsid w:val="000F4A4D"/>
    <w:rsid w:val="001D5A66"/>
    <w:rsid w:val="001E12CF"/>
    <w:rsid w:val="00261D23"/>
    <w:rsid w:val="003A5DAE"/>
    <w:rsid w:val="00431FE0"/>
    <w:rsid w:val="00502DF0"/>
    <w:rsid w:val="006544D2"/>
    <w:rsid w:val="00656C6B"/>
    <w:rsid w:val="006D71BF"/>
    <w:rsid w:val="009D31BE"/>
    <w:rsid w:val="009D3A98"/>
    <w:rsid w:val="00B032E8"/>
    <w:rsid w:val="00BA12CD"/>
    <w:rsid w:val="00C134B8"/>
    <w:rsid w:val="00D41D9B"/>
    <w:rsid w:val="00D853A0"/>
    <w:rsid w:val="00E46924"/>
    <w:rsid w:val="00F7714A"/>
    <w:rsid w:val="00FE23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F4A4D"/>
    <w:pPr>
      <w:widowControl/>
      <w:spacing w:line="440" w:lineRule="atLeast"/>
      <w:ind w:left="842" w:firstLine="59"/>
    </w:pPr>
    <w:rPr>
      <w:rFonts w:ascii="標楷體" w:eastAsia="標楷體" w:hAnsi="標楷體" w:cs="新細明體"/>
      <w:color w:val="000000"/>
      <w:kern w:val="0"/>
      <w:sz w:val="28"/>
      <w:szCs w:val="28"/>
    </w:rPr>
  </w:style>
  <w:style w:type="paragraph" w:styleId="Web">
    <w:name w:val="Normal (Web)"/>
    <w:basedOn w:val="a"/>
    <w:rsid w:val="000F4A4D"/>
    <w:pPr>
      <w:widowControl/>
      <w:spacing w:before="100" w:beforeAutospacing="1" w:after="100" w:afterAutospacing="1"/>
    </w:pPr>
    <w:rPr>
      <w:rFonts w:ascii="新細明體" w:hAnsi="新細明體" w:cs="新細明體"/>
      <w:kern w:val="0"/>
    </w:rPr>
  </w:style>
  <w:style w:type="paragraph" w:styleId="a4">
    <w:name w:val="Plain Text"/>
    <w:basedOn w:val="a"/>
    <w:rsid w:val="000F4A4D"/>
    <w:pPr>
      <w:widowControl/>
      <w:spacing w:before="100" w:beforeAutospacing="1" w:after="100" w:afterAutospacing="1"/>
    </w:pPr>
    <w:rPr>
      <w:rFonts w:ascii="新細明體" w:hAnsi="新細明體" w:cs="新細明體"/>
      <w:kern w:val="0"/>
    </w:rPr>
  </w:style>
  <w:style w:type="paragraph" w:styleId="a5">
    <w:name w:val="Body Text"/>
    <w:basedOn w:val="a"/>
    <w:rsid w:val="00261D23"/>
    <w:pPr>
      <w:spacing w:after="120"/>
    </w:pPr>
  </w:style>
  <w:style w:type="paragraph" w:styleId="a6">
    <w:name w:val="header"/>
    <w:basedOn w:val="a"/>
    <w:link w:val="a7"/>
    <w:uiPriority w:val="99"/>
    <w:semiHidden/>
    <w:unhideWhenUsed/>
    <w:rsid w:val="009D3A98"/>
    <w:pPr>
      <w:tabs>
        <w:tab w:val="center" w:pos="4153"/>
        <w:tab w:val="right" w:pos="8306"/>
      </w:tabs>
      <w:snapToGrid w:val="0"/>
    </w:pPr>
    <w:rPr>
      <w:sz w:val="20"/>
      <w:szCs w:val="20"/>
    </w:rPr>
  </w:style>
  <w:style w:type="character" w:customStyle="1" w:styleId="a7">
    <w:name w:val="頁首 字元"/>
    <w:basedOn w:val="a0"/>
    <w:link w:val="a6"/>
    <w:uiPriority w:val="99"/>
    <w:semiHidden/>
    <w:rsid w:val="009D3A98"/>
    <w:rPr>
      <w:kern w:val="2"/>
    </w:rPr>
  </w:style>
  <w:style w:type="paragraph" w:styleId="a8">
    <w:name w:val="footer"/>
    <w:basedOn w:val="a"/>
    <w:link w:val="a9"/>
    <w:uiPriority w:val="99"/>
    <w:semiHidden/>
    <w:unhideWhenUsed/>
    <w:rsid w:val="009D3A98"/>
    <w:pPr>
      <w:tabs>
        <w:tab w:val="center" w:pos="4153"/>
        <w:tab w:val="right" w:pos="8306"/>
      </w:tabs>
      <w:snapToGrid w:val="0"/>
    </w:pPr>
    <w:rPr>
      <w:sz w:val="20"/>
      <w:szCs w:val="20"/>
    </w:rPr>
  </w:style>
  <w:style w:type="character" w:customStyle="1" w:styleId="a9">
    <w:name w:val="頁尾 字元"/>
    <w:basedOn w:val="a0"/>
    <w:link w:val="a8"/>
    <w:uiPriority w:val="99"/>
    <w:semiHidden/>
    <w:rsid w:val="009D3A98"/>
    <w:rPr>
      <w:kern w:val="2"/>
    </w:rPr>
  </w:style>
</w:styles>
</file>

<file path=word/webSettings.xml><?xml version="1.0" encoding="utf-8"?>
<w:webSettings xmlns:r="http://schemas.openxmlformats.org/officeDocument/2006/relationships" xmlns:w="http://schemas.openxmlformats.org/wordprocessingml/2006/main">
  <w:divs>
    <w:div w:id="13983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長庚大學教師違反送審教師資格規定處理原則</dc:title>
  <dc:creator>user</dc:creator>
  <cp:lastModifiedBy>d000009048</cp:lastModifiedBy>
  <cp:revision>2</cp:revision>
  <cp:lastPrinted>2009-07-01T05:48:00Z</cp:lastPrinted>
  <dcterms:created xsi:type="dcterms:W3CDTF">2014-12-08T08:22:00Z</dcterms:created>
  <dcterms:modified xsi:type="dcterms:W3CDTF">2014-12-08T08:22:00Z</dcterms:modified>
</cp:coreProperties>
</file>